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drawing>
          <wp:inline distT="0" distB="0" distL="0" distR="0">
            <wp:extent cx="619125" cy="6191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МУНИЦИПАЛЬНОЕ  ОБЩЕОБРАЗОВАТЕЛЬНОЕ УЧРЕЖДЕНИЕ</w:t>
      </w:r>
    </w:p>
    <w:p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«МАГНИТНАЯ СРЕДНЯЯ ОБЩЕОБРАЗОВАТЕЛЬНАЯ ШКОЛА»</w:t>
      </w:r>
    </w:p>
    <w:p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АГАПОВСКОГО МУНИЦИПАЛЬНОГО РАЙОНА ЧЕЛЯБИНСКОЙ ОБЛАСТИ</w:t>
      </w:r>
    </w:p>
    <w:p>
      <w:pPr>
        <w:tabs>
          <w:tab w:val="left" w:pos="117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МОУ «Магнитная СОШ»</w:t>
      </w:r>
    </w:p>
    <w:p>
      <w:pPr>
        <w:tabs>
          <w:tab w:val="left" w:pos="117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60 лет Октября 2, п.Магнитный, Агаповский муниципальный район, Челябинская область, 457431</w:t>
      </w:r>
    </w:p>
    <w:p>
      <w:pPr>
        <w:tabs>
          <w:tab w:val="left" w:pos="1170"/>
          <w:tab w:val="left" w:pos="1260"/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Тел: (35140)  95-1-08, факс: (35140)  95-1-08   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b/>
          <w:sz w:val="18"/>
          <w:szCs w:val="18"/>
        </w:rPr>
        <w:t>-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b/>
          <w:sz w:val="18"/>
          <w:szCs w:val="18"/>
        </w:rPr>
        <w:t xml:space="preserve">: </w:t>
      </w:r>
      <w:r>
        <w:fldChar w:fldCharType="begin"/>
      </w:r>
      <w:r>
        <w:instrText xml:space="preserve"> HYPERLINK "mailto:magnitnaya@mail.ru" </w:instrText>
      </w:r>
      <w:r>
        <w:fldChar w:fldCharType="separate"/>
      </w:r>
      <w:r>
        <w:rPr>
          <w:rStyle w:val="4"/>
          <w:b/>
          <w:sz w:val="18"/>
          <w:szCs w:val="18"/>
          <w:lang w:val="en-US"/>
        </w:rPr>
        <w:t>magnitnaya</w:t>
      </w:r>
      <w:r>
        <w:rPr>
          <w:rStyle w:val="4"/>
          <w:b/>
          <w:sz w:val="18"/>
          <w:szCs w:val="18"/>
        </w:rPr>
        <w:t>@</w:t>
      </w:r>
      <w:r>
        <w:rPr>
          <w:rStyle w:val="4"/>
          <w:b/>
          <w:sz w:val="18"/>
          <w:szCs w:val="18"/>
          <w:lang w:val="en-US"/>
        </w:rPr>
        <w:t>mail</w:t>
      </w:r>
      <w:r>
        <w:rPr>
          <w:rStyle w:val="4"/>
          <w:b/>
          <w:sz w:val="18"/>
          <w:szCs w:val="18"/>
        </w:rPr>
        <w:t>.</w:t>
      </w:r>
      <w:r>
        <w:rPr>
          <w:rStyle w:val="4"/>
          <w:b/>
          <w:sz w:val="18"/>
          <w:szCs w:val="18"/>
          <w:lang w:val="en-US"/>
        </w:rPr>
        <w:t>ru</w:t>
      </w:r>
      <w:r>
        <w:rPr>
          <w:rStyle w:val="4"/>
          <w:b/>
          <w:sz w:val="18"/>
          <w:szCs w:val="18"/>
          <w:lang w:val="en-US"/>
        </w:rPr>
        <w:fldChar w:fldCharType="end"/>
      </w:r>
    </w:p>
    <w:p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F243E"/>
          <w:sz w:val="18"/>
          <w:szCs w:val="18"/>
        </w:rPr>
        <w:t xml:space="preserve">сайт школы:  </w:t>
      </w:r>
      <w:r>
        <w:fldChar w:fldCharType="begin"/>
      </w:r>
      <w:r>
        <w:instrText xml:space="preserve"> HYPERLINK "http://magnitnaya-shkola.ru" </w:instrText>
      </w:r>
      <w:r>
        <w:fldChar w:fldCharType="separate"/>
      </w:r>
      <w:r>
        <w:rPr>
          <w:rStyle w:val="4"/>
          <w:b/>
          <w:sz w:val="18"/>
          <w:szCs w:val="18"/>
          <w:lang w:val="en-US"/>
        </w:rPr>
        <w:t>http</w:t>
      </w:r>
      <w:r>
        <w:rPr>
          <w:rStyle w:val="4"/>
          <w:b/>
          <w:sz w:val="18"/>
          <w:szCs w:val="18"/>
        </w:rPr>
        <w:t>://</w:t>
      </w:r>
      <w:r>
        <w:rPr>
          <w:rStyle w:val="4"/>
          <w:b/>
          <w:sz w:val="18"/>
          <w:szCs w:val="18"/>
          <w:lang w:val="en-US"/>
        </w:rPr>
        <w:t>magnitnaya</w:t>
      </w:r>
      <w:r>
        <w:rPr>
          <w:rStyle w:val="4"/>
          <w:b/>
          <w:sz w:val="18"/>
          <w:szCs w:val="18"/>
        </w:rPr>
        <w:t>-</w:t>
      </w:r>
      <w:r>
        <w:rPr>
          <w:rStyle w:val="4"/>
          <w:b/>
          <w:sz w:val="18"/>
          <w:szCs w:val="18"/>
          <w:lang w:val="en-US"/>
        </w:rPr>
        <w:t>shkola</w:t>
      </w:r>
      <w:r>
        <w:rPr>
          <w:rStyle w:val="4"/>
          <w:b/>
          <w:sz w:val="18"/>
          <w:szCs w:val="18"/>
        </w:rPr>
        <w:t>.</w:t>
      </w:r>
      <w:r>
        <w:rPr>
          <w:rStyle w:val="4"/>
          <w:b/>
          <w:sz w:val="18"/>
          <w:szCs w:val="18"/>
          <w:lang w:val="en-US"/>
        </w:rPr>
        <w:t>ru</w:t>
      </w:r>
      <w:r>
        <w:rPr>
          <w:rStyle w:val="4"/>
          <w:b/>
          <w:sz w:val="18"/>
          <w:szCs w:val="18"/>
          <w:lang w:val="en-US"/>
        </w:rPr>
        <w:fldChar w:fldCharType="end"/>
      </w:r>
    </w:p>
    <w:p>
      <w:pPr>
        <w:spacing w:after="0"/>
        <w:jc w:val="center"/>
      </w:pPr>
    </w:p>
    <w:p>
      <w:pPr>
        <w:spacing w:after="0"/>
        <w:ind w:left="-1268" w:firstLine="126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Р И К А З</w:t>
      </w:r>
    </w:p>
    <w:p>
      <w:pPr>
        <w:tabs>
          <w:tab w:val="left" w:pos="9195"/>
        </w:tabs>
        <w:spacing w:after="0" w:line="240" w:lineRule="auto"/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18"/>
          <w:szCs w:val="18"/>
          <w:shd w:val="clear" w:fill="FFFFFF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от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01</w:t>
      </w:r>
      <w:r>
        <w:rPr>
          <w:rFonts w:hint="default" w:ascii="Times New Roman" w:hAnsi="Times New Roman" w:cs="Times New Roman"/>
          <w:sz w:val="24"/>
          <w:szCs w:val="24"/>
        </w:rPr>
        <w:t xml:space="preserve">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сентября</w:t>
      </w:r>
      <w:r>
        <w:rPr>
          <w:rFonts w:hint="default" w:ascii="Times New Roman" w:hAnsi="Times New Roman" w:cs="Times New Roman"/>
          <w:sz w:val="24"/>
          <w:szCs w:val="24"/>
        </w:rPr>
        <w:t xml:space="preserve"> 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года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bookmarkStart w:id="4" w:name="_GoBack"/>
      <w:bookmarkEnd w:id="4"/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18"/>
          <w:szCs w:val="18"/>
          <w:shd w:val="clear" w:fill="FFFFFF"/>
        </w:rPr>
        <w:t>81-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18"/>
          <w:szCs w:val="18"/>
          <w:shd w:val="clear" w:fill="FFFFFF"/>
          <w:lang w:val="ru-RU"/>
        </w:rPr>
        <w:t>06</w:t>
      </w:r>
    </w:p>
    <w:p>
      <w:pPr>
        <w:tabs>
          <w:tab w:val="left" w:pos="9195"/>
        </w:tabs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п.Магнитный</w:t>
      </w:r>
    </w:p>
    <w:p>
      <w:pPr>
        <w:spacing w:after="0" w:line="240" w:lineRule="auto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б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использовании государственных символов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,</w:t>
      </w:r>
    </w:p>
    <w:p>
      <w:pPr>
        <w:spacing w:after="0" w:line="240" w:lineRule="auto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введении традиции еженедельного поднятия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(внесения),</w:t>
      </w:r>
    </w:p>
    <w:p>
      <w:pPr>
        <w:spacing w:after="0" w:line="240" w:lineRule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спуска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(выноса)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 флага Р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Ф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и исполнения гимна Р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Ф в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МОУ «Магнитная СОШ» </w:t>
      </w:r>
    </w:p>
    <w:p>
      <w:pPr>
        <w:spacing w:after="0" w:line="240" w:lineRule="auto"/>
        <w:rPr>
          <w:rFonts w:hint="default" w:ascii="Times New Roman" w:hAnsi="Times New Roman" w:cs="Times New Roman"/>
          <w:b/>
          <w:color w:val="FF0000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Во исполнение пункта 3 части 1 статьи 3 Федерального закона от 29.12.2012 № 273-ФЗ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в соответствии с письмом Минпросвещения России от 15.04.2022 № СК-295/06, Стандартом Минпросвещения России от 06.06.2022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методическим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>и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 рекомендациям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  <w:lang w:val="ru-RU"/>
        </w:rPr>
        <w:t>и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 xml:space="preserve">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от 15 апреля 2022 г. № СК-295/06) Минпросвещения России</w:t>
      </w:r>
    </w:p>
    <w:p>
      <w:pPr>
        <w:tabs>
          <w:tab w:val="left" w:pos="9195"/>
        </w:tabs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ПРИКАЗЫВАЮ:</w:t>
      </w:r>
    </w:p>
    <w:p>
      <w:pPr>
        <w:numPr>
          <w:ilvl w:val="0"/>
          <w:numId w:val="1"/>
        </w:num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Утвердить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numPr>
          <w:ilvl w:val="0"/>
          <w:numId w:val="2"/>
        </w:numPr>
        <w:tabs>
          <w:tab w:val="clear" w:pos="420"/>
        </w:tabs>
        <w:spacing w:line="240" w:lineRule="auto"/>
        <w:ind w:left="420" w:leftChars="0" w:hanging="420" w:firstLineChars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Положение об использовании государственных символов в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МОУ «Магнитная СОШ»  (П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риложени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.</w:t>
      </w:r>
    </w:p>
    <w:p>
      <w:pPr>
        <w:numPr>
          <w:ilvl w:val="0"/>
          <w:numId w:val="2"/>
        </w:numPr>
        <w:tabs>
          <w:tab w:val="clear" w:pos="420"/>
        </w:tabs>
        <w:spacing w:line="240" w:lineRule="auto"/>
        <w:ind w:left="420" w:leftChars="0" w:hanging="420" w:firstLineChars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 w:val="0"/>
          <w:bCs w:val="0"/>
          <w:color w:val="000000"/>
          <w:sz w:val="24"/>
          <w:szCs w:val="24"/>
        </w:rPr>
        <w:t xml:space="preserve">Регламент подъема </w:t>
      </w:r>
      <w:r>
        <w:rPr>
          <w:rFonts w:hint="default" w:hAnsi="Times New Roman" w:cs="Times New Roman"/>
          <w:b w:val="0"/>
          <w:bCs w:val="0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b w:val="0"/>
          <w:bCs w:val="0"/>
          <w:color w:val="000000"/>
          <w:sz w:val="24"/>
          <w:szCs w:val="24"/>
        </w:rPr>
        <w:t>вн</w:t>
      </w:r>
      <w:r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>есения</w:t>
      </w:r>
      <w:r>
        <w:rPr>
          <w:rFonts w:hAnsi="Times New Roman" w:cs="Times New Roman"/>
          <w:b w:val="0"/>
          <w:bCs w:val="0"/>
          <w:color w:val="000000"/>
          <w:sz w:val="24"/>
          <w:szCs w:val="24"/>
        </w:rPr>
        <w:t>и</w:t>
      </w:r>
      <w:r>
        <w:rPr>
          <w:rFonts w:hint="default" w:hAnsi="Times New Roman" w:cs="Times New Roman"/>
          <w:b w:val="0"/>
          <w:bCs w:val="0"/>
          <w:color w:val="000000"/>
          <w:sz w:val="24"/>
          <w:szCs w:val="24"/>
          <w:lang w:val="ru-RU"/>
        </w:rPr>
        <w:t>) и</w:t>
      </w:r>
      <w:r>
        <w:rPr>
          <w:rFonts w:hAnsi="Times New Roman" w:cs="Times New Roman"/>
          <w:b w:val="0"/>
          <w:bCs w:val="0"/>
          <w:color w:val="000000"/>
          <w:sz w:val="24"/>
          <w:szCs w:val="24"/>
        </w:rPr>
        <w:t xml:space="preserve"> спуска </w:t>
      </w:r>
      <w:r>
        <w:rPr>
          <w:rFonts w:hint="default" w:hAnsi="Times New Roman" w:cs="Times New Roman"/>
          <w:b w:val="0"/>
          <w:bCs w:val="0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b w:val="0"/>
          <w:bCs w:val="0"/>
          <w:color w:val="000000"/>
          <w:sz w:val="24"/>
          <w:szCs w:val="24"/>
        </w:rPr>
        <w:t>выноса</w:t>
      </w:r>
      <w:r>
        <w:rPr>
          <w:rFonts w:hint="default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b w:val="0"/>
          <w:bCs w:val="0"/>
          <w:color w:val="000000"/>
          <w:sz w:val="24"/>
          <w:szCs w:val="24"/>
        </w:rPr>
        <w:t xml:space="preserve">Государственного флага Российской Федерации в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МОУ «Магнитная СОШ»  (П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риложени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2)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.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Ввести в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МОУ «Магнитная СОШ» традицию церемонии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поднятия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(внесения)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Государственного флага Российской Федерации и исполнения Государственного гимна Российской Федерации в начале каждой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учебной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недели на торжественной линейке с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01.09.2022 г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. Определить время начала торжественной линейки в честь начала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учебной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недели – 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8:30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. Продолжительность линейки –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10-15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минут.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. Ввести в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МОУ «Магнитная СОШ»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церемонию спуска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(выноса)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Государственного флага Российской Федерации в конце каждой учебной недели по окончании последнего учебного занятия.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>
      <w:pPr>
        <w:bidi w:val="0"/>
        <w:spacing w:after="280" w:afterAutospacing="1"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rtl w:val="0"/>
          <w:lang w:val="ru-RU"/>
        </w:rPr>
        <w:t>5. Определить м</w:t>
      </w:r>
      <w:r>
        <w:rPr>
          <w:rFonts w:hint="default" w:ascii="Times New Roman" w:hAnsi="Times New Roman" w:cs="Times New Roman"/>
          <w:sz w:val="24"/>
          <w:szCs w:val="24"/>
          <w:rtl w:val="0"/>
        </w:rPr>
        <w:t xml:space="preserve">есто проведения церемонии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поднятия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(внесения),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спуска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(выноса)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Государственного флага Российской Федерации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с учётом </w:t>
      </w:r>
      <w:r>
        <w:rPr>
          <w:rFonts w:hint="default" w:ascii="Times New Roman" w:hAnsi="Times New Roman" w:cs="Times New Roman"/>
          <w:sz w:val="24"/>
          <w:szCs w:val="24"/>
          <w:rtl w:val="0"/>
        </w:rPr>
        <w:t>климатически</w:t>
      </w:r>
      <w:r>
        <w:rPr>
          <w:rFonts w:hint="default" w:ascii="Times New Roman" w:hAnsi="Times New Roman" w:cs="Times New Roman"/>
          <w:sz w:val="24"/>
          <w:szCs w:val="24"/>
          <w:rtl w:val="0"/>
          <w:lang w:val="ru-RU"/>
        </w:rPr>
        <w:t>х</w:t>
      </w:r>
      <w:r>
        <w:rPr>
          <w:rFonts w:hint="default" w:ascii="Times New Roman" w:hAnsi="Times New Roman" w:cs="Times New Roman"/>
          <w:sz w:val="24"/>
          <w:szCs w:val="24"/>
          <w:rtl w:val="0"/>
        </w:rPr>
        <w:t xml:space="preserve"> услови</w:t>
      </w:r>
      <w:r>
        <w:rPr>
          <w:rFonts w:hint="default" w:ascii="Times New Roman" w:hAnsi="Times New Roman" w:cs="Times New Roman"/>
          <w:sz w:val="24"/>
          <w:szCs w:val="24"/>
          <w:rtl w:val="0"/>
          <w:lang w:val="ru-RU"/>
        </w:rPr>
        <w:t>й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</w:p>
    <w:p>
      <w:pPr>
        <w:numPr>
          <w:ilvl w:val="0"/>
          <w:numId w:val="3"/>
        </w:numPr>
        <w:tabs>
          <w:tab w:val="clear" w:pos="420"/>
        </w:tabs>
        <w:bidi w:val="0"/>
        <w:spacing w:after="280" w:afterAutospacing="1" w:line="24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rtl w:val="0"/>
        </w:rPr>
      </w:pPr>
      <w:r>
        <w:rPr>
          <w:rFonts w:hint="default" w:ascii="Times New Roman" w:hAnsi="Times New Roman" w:cs="Times New Roman"/>
          <w:sz w:val="24"/>
          <w:szCs w:val="24"/>
          <w:rtl w:val="0"/>
        </w:rPr>
        <w:t>весенне-летний период</w:t>
      </w:r>
      <w:r>
        <w:rPr>
          <w:rFonts w:hint="default" w:ascii="Times New Roman" w:hAnsi="Times New Roman" w:cs="Times New Roman"/>
          <w:sz w:val="24"/>
          <w:szCs w:val="24"/>
          <w:rtl w:val="0"/>
          <w:lang w:val="ru-RU"/>
        </w:rPr>
        <w:t>:</w:t>
      </w:r>
    </w:p>
    <w:p>
      <w:pPr>
        <w:numPr>
          <w:ilvl w:val="0"/>
          <w:numId w:val="0"/>
        </w:numPr>
        <w:bidi w:val="0"/>
        <w:spacing w:after="280" w:afterAutospacing="1" w:line="240" w:lineRule="auto"/>
        <w:ind w:leftChars="0"/>
        <w:jc w:val="both"/>
        <w:rPr>
          <w:rFonts w:hint="default" w:ascii="Times New Roman" w:hAnsi="Times New Roman" w:cs="Times New Roman"/>
          <w:sz w:val="24"/>
          <w:szCs w:val="24"/>
          <w:rtl w:val="0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rtl w:val="0"/>
          <w:lang w:val="ru-RU"/>
        </w:rPr>
        <w:t xml:space="preserve">НОО - площадка у центрального входа в здание </w:t>
      </w:r>
      <w:r>
        <w:rPr>
          <w:rFonts w:hint="default" w:ascii="Times New Roman" w:hAnsi="Times New Roman" w:cs="Times New Roman"/>
          <w:sz w:val="24"/>
          <w:szCs w:val="24"/>
          <w:rtl w:val="0"/>
        </w:rPr>
        <w:t>образовательной организаци</w:t>
      </w:r>
      <w:r>
        <w:rPr>
          <w:rFonts w:hint="default" w:ascii="Times New Roman" w:hAnsi="Times New Roman" w:cs="Times New Roman"/>
          <w:sz w:val="24"/>
          <w:szCs w:val="24"/>
          <w:rtl w:val="0"/>
          <w:lang w:val="ru-RU"/>
        </w:rPr>
        <w:t xml:space="preserve">и; </w:t>
      </w:r>
    </w:p>
    <w:p>
      <w:pPr>
        <w:numPr>
          <w:ilvl w:val="0"/>
          <w:numId w:val="0"/>
        </w:numPr>
        <w:bidi w:val="0"/>
        <w:spacing w:after="280" w:afterAutospacing="1" w:line="240" w:lineRule="auto"/>
        <w:ind w:leftChars="0"/>
        <w:jc w:val="both"/>
        <w:rPr>
          <w:rFonts w:hint="default" w:ascii="Times New Roman" w:hAnsi="Times New Roman" w:cs="Times New Roman"/>
          <w:sz w:val="24"/>
          <w:szCs w:val="24"/>
          <w:rtl w:val="0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rtl w:val="0"/>
          <w:lang w:val="ru-RU"/>
        </w:rPr>
        <w:t xml:space="preserve">ООО, СОО - </w:t>
      </w:r>
      <w:r>
        <w:rPr>
          <w:rFonts w:hint="default" w:ascii="Times New Roman" w:hAnsi="Times New Roman" w:cs="Times New Roman"/>
          <w:sz w:val="24"/>
          <w:szCs w:val="24"/>
          <w:rtl w:val="0"/>
        </w:rPr>
        <w:t>площадка</w:t>
      </w:r>
      <w:r>
        <w:rPr>
          <w:rFonts w:hint="default" w:ascii="Times New Roman" w:hAnsi="Times New Roman" w:cs="Times New Roman"/>
          <w:sz w:val="24"/>
          <w:szCs w:val="24"/>
          <w:rtl w:val="0"/>
          <w:lang w:val="ru-RU"/>
        </w:rPr>
        <w:t xml:space="preserve"> школьного двора </w:t>
      </w:r>
      <w:r>
        <w:rPr>
          <w:rFonts w:hint="default" w:ascii="Times New Roman" w:hAnsi="Times New Roman" w:cs="Times New Roman"/>
          <w:sz w:val="24"/>
          <w:szCs w:val="24"/>
          <w:rtl w:val="0"/>
        </w:rPr>
        <w:t xml:space="preserve"> образовательной организаци</w:t>
      </w:r>
      <w:r>
        <w:rPr>
          <w:rFonts w:hint="default" w:ascii="Times New Roman" w:hAnsi="Times New Roman" w:cs="Times New Roman"/>
          <w:sz w:val="24"/>
          <w:szCs w:val="24"/>
          <w:rtl w:val="0"/>
          <w:lang w:val="ru-RU"/>
        </w:rPr>
        <w:t>и;</w:t>
      </w:r>
    </w:p>
    <w:p>
      <w:pPr>
        <w:numPr>
          <w:ilvl w:val="0"/>
          <w:numId w:val="0"/>
        </w:numPr>
        <w:bidi w:val="0"/>
        <w:spacing w:after="280" w:afterAutospacing="1" w:line="240" w:lineRule="auto"/>
        <w:ind w:leftChars="0"/>
        <w:jc w:val="both"/>
        <w:rPr>
          <w:rFonts w:hint="default" w:ascii="Times New Roman" w:hAnsi="Times New Roman" w:cs="Times New Roman"/>
          <w:sz w:val="24"/>
          <w:szCs w:val="24"/>
          <w:rtl w:val="0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rtl w:val="0"/>
          <w:lang w:val="ru-RU"/>
        </w:rPr>
        <w:t xml:space="preserve">с/п Субутак -  площадка у центрального входа в здание </w:t>
      </w:r>
      <w:r>
        <w:rPr>
          <w:rFonts w:hint="default" w:ascii="Times New Roman" w:hAnsi="Times New Roman" w:cs="Times New Roman"/>
          <w:sz w:val="24"/>
          <w:szCs w:val="24"/>
          <w:rtl w:val="0"/>
        </w:rPr>
        <w:t>образовательной организаци</w:t>
      </w:r>
      <w:r>
        <w:rPr>
          <w:rFonts w:hint="default" w:ascii="Times New Roman" w:hAnsi="Times New Roman" w:cs="Times New Roman"/>
          <w:sz w:val="24"/>
          <w:szCs w:val="24"/>
          <w:rtl w:val="0"/>
          <w:lang w:val="ru-RU"/>
        </w:rPr>
        <w:t>и</w:t>
      </w:r>
    </w:p>
    <w:p>
      <w:pPr>
        <w:numPr>
          <w:ilvl w:val="0"/>
          <w:numId w:val="3"/>
        </w:numPr>
        <w:tabs>
          <w:tab w:val="clear" w:pos="420"/>
        </w:tabs>
        <w:bidi w:val="0"/>
        <w:spacing w:after="280" w:afterAutospacing="1" w:line="24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rtl w:val="0"/>
        </w:rPr>
      </w:pPr>
      <w:r>
        <w:rPr>
          <w:rFonts w:hint="default" w:ascii="Times New Roman" w:hAnsi="Times New Roman" w:cs="Times New Roman"/>
          <w:sz w:val="24"/>
          <w:szCs w:val="24"/>
          <w:rtl w:val="0"/>
        </w:rPr>
        <w:t xml:space="preserve">осенне-зимний период проведение церемонии в помещении </w:t>
      </w:r>
      <w:r>
        <w:rPr>
          <w:rFonts w:hint="default" w:ascii="Times New Roman" w:hAnsi="Times New Roman" w:cs="Times New Roman"/>
          <w:sz w:val="24"/>
          <w:szCs w:val="24"/>
          <w:rtl w:val="0"/>
          <w:lang w:val="ru-RU"/>
        </w:rPr>
        <w:t>(холл, рекриация</w:t>
      </w:r>
      <w:r>
        <w:rPr>
          <w:rFonts w:hint="default" w:ascii="Times New Roman" w:hAnsi="Times New Roman" w:cs="Times New Roman"/>
          <w:sz w:val="24"/>
          <w:szCs w:val="24"/>
          <w:rtl w:val="0"/>
        </w:rPr>
        <w:t>, спортивный зал</w:t>
      </w:r>
      <w:r>
        <w:rPr>
          <w:rFonts w:hint="default" w:ascii="Times New Roman" w:hAnsi="Times New Roman" w:cs="Times New Roman"/>
          <w:sz w:val="24"/>
          <w:szCs w:val="24"/>
          <w:rtl w:val="0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rtl w:val="0"/>
        </w:rPr>
        <w:t>образовательной организации</w:t>
      </w:r>
      <w:r>
        <w:rPr>
          <w:rFonts w:hint="default" w:ascii="Times New Roman" w:hAnsi="Times New Roman" w:cs="Times New Roman"/>
          <w:sz w:val="24"/>
          <w:szCs w:val="24"/>
          <w:rtl w:val="0"/>
          <w:lang w:val="ru-RU"/>
        </w:rPr>
        <w:t>)</w:t>
      </w:r>
    </w:p>
    <w:p>
      <w:pPr>
        <w:numPr>
          <w:ilvl w:val="0"/>
          <w:numId w:val="4"/>
        </w:numPr>
        <w:bidi w:val="0"/>
        <w:spacing w:after="280" w:afterAutospacing="1" w:line="240" w:lineRule="auto"/>
        <w:jc w:val="both"/>
        <w:rPr>
          <w:rFonts w:hint="default" w:ascii="Times New Roman" w:hAnsi="Times New Roman" w:cs="Times New Roman"/>
          <w:sz w:val="24"/>
          <w:szCs w:val="24"/>
          <w:rtl w:val="0"/>
        </w:rPr>
      </w:pPr>
      <w:r>
        <w:rPr>
          <w:rFonts w:hint="default" w:ascii="Times New Roman" w:hAnsi="Times New Roman" w:cs="Times New Roman"/>
          <w:sz w:val="24"/>
          <w:szCs w:val="24"/>
          <w:rtl w:val="0"/>
          <w:lang w:val="ru-RU"/>
        </w:rPr>
        <w:t xml:space="preserve">При проведении торжественных мероприятий: «День знаний», «Последний звонок», Открытие и Закрытие общешкольных мероприятий </w:t>
      </w:r>
      <w:r>
        <w:rPr>
          <w:rFonts w:hint="default" w:ascii="Times New Roman" w:hAnsi="Times New Roman" w:cs="Times New Roman"/>
          <w:sz w:val="24"/>
          <w:szCs w:val="24"/>
          <w:rtl w:val="0"/>
        </w:rPr>
        <w:t>образовательной организации</w:t>
      </w:r>
      <w:r>
        <w:rPr>
          <w:rFonts w:hint="default" w:ascii="Times New Roman" w:hAnsi="Times New Roman" w:cs="Times New Roman"/>
          <w:sz w:val="24"/>
          <w:szCs w:val="24"/>
          <w:rtl w:val="0"/>
          <w:lang w:val="ru-RU"/>
        </w:rPr>
        <w:t>, проводить</w:t>
      </w:r>
      <w:r>
        <w:rPr>
          <w:rFonts w:hint="default" w:ascii="Times New Roman" w:hAnsi="Times New Roman" w:cs="Times New Roman"/>
          <w:sz w:val="24"/>
          <w:szCs w:val="24"/>
          <w:rtl w:val="0"/>
        </w:rPr>
        <w:t xml:space="preserve"> общее </w:t>
      </w:r>
      <w:r>
        <w:rPr>
          <w:rFonts w:hint="default" w:ascii="Times New Roman" w:hAnsi="Times New Roman" w:cs="Times New Roman"/>
          <w:sz w:val="24"/>
          <w:szCs w:val="24"/>
          <w:rtl w:val="0"/>
          <w:lang w:val="ru-RU"/>
        </w:rPr>
        <w:t xml:space="preserve">(НОО, ООО, СОО) </w:t>
      </w:r>
      <w:r>
        <w:rPr>
          <w:rFonts w:hint="default" w:ascii="Times New Roman" w:hAnsi="Times New Roman" w:cs="Times New Roman"/>
          <w:sz w:val="24"/>
          <w:szCs w:val="24"/>
          <w:rtl w:val="0"/>
        </w:rPr>
        <w:t xml:space="preserve">торжественное построение </w:t>
      </w:r>
      <w:r>
        <w:rPr>
          <w:rFonts w:hint="default" w:ascii="Times New Roman" w:hAnsi="Times New Roman" w:cs="Times New Roman"/>
          <w:sz w:val="24"/>
          <w:szCs w:val="24"/>
          <w:rtl w:val="0"/>
          <w:lang w:val="ru-RU"/>
        </w:rPr>
        <w:t xml:space="preserve">и церемонию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поднятия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(внесения)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Государственного флага Российской Федерации и исполнения Государственного гимна Российской Федерации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.</w:t>
      </w:r>
    </w:p>
    <w:p>
      <w:pPr>
        <w:numPr>
          <w:ilvl w:val="0"/>
          <w:numId w:val="4"/>
        </w:numPr>
        <w:bidi w:val="0"/>
        <w:spacing w:after="280" w:afterAutospacing="1" w:line="240" w:lineRule="auto"/>
        <w:jc w:val="both"/>
        <w:rPr>
          <w:rFonts w:hint="default" w:ascii="Times New Roman" w:hAnsi="Times New Roman" w:cs="Times New Roman"/>
          <w:sz w:val="24"/>
          <w:szCs w:val="24"/>
          <w:rtl w:val="0"/>
        </w:rPr>
      </w:pPr>
      <w:r>
        <w:rPr>
          <w:rFonts w:hint="default" w:ascii="Times New Roman" w:hAnsi="Times New Roman" w:cs="Times New Roman"/>
          <w:sz w:val="24"/>
          <w:szCs w:val="24"/>
          <w:rtl w:val="0"/>
          <w:lang w:val="ru-RU"/>
        </w:rPr>
        <w:t xml:space="preserve">Определить участников </w:t>
      </w:r>
      <w:r>
        <w:rPr>
          <w:rFonts w:hint="default" w:ascii="Times New Roman" w:hAnsi="Times New Roman" w:cs="Times New Roman"/>
          <w:sz w:val="24"/>
          <w:szCs w:val="24"/>
          <w:rtl w:val="0"/>
        </w:rPr>
        <w:t xml:space="preserve">церемонии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поднятия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(внесения)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Государственного флага Российской Федерации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int="default" w:ascii="Times New Roman" w:hAnsi="Times New Roman" w:cs="Times New Roman"/>
          <w:sz w:val="24"/>
          <w:szCs w:val="24"/>
          <w:rtl w:val="0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rtl w:val="0"/>
          <w:lang w:val="ru-RU"/>
        </w:rPr>
        <w:t>об</w:t>
      </w:r>
      <w:r>
        <w:rPr>
          <w:rFonts w:hint="default" w:ascii="Times New Roman" w:hAnsi="Times New Roman" w:cs="Times New Roman"/>
          <w:sz w:val="24"/>
          <w:szCs w:val="24"/>
          <w:rtl w:val="0"/>
        </w:rPr>
        <w:t>уча</w:t>
      </w:r>
      <w:r>
        <w:rPr>
          <w:rFonts w:hint="default" w:ascii="Times New Roman" w:hAnsi="Times New Roman" w:cs="Times New Roman"/>
          <w:sz w:val="24"/>
          <w:szCs w:val="24"/>
          <w:rtl w:val="0"/>
          <w:lang w:val="ru-RU"/>
        </w:rPr>
        <w:t>ю</w:t>
      </w:r>
      <w:r>
        <w:rPr>
          <w:rFonts w:hint="default" w:ascii="Times New Roman" w:hAnsi="Times New Roman" w:cs="Times New Roman"/>
          <w:sz w:val="24"/>
          <w:szCs w:val="24"/>
          <w:rtl w:val="0"/>
        </w:rPr>
        <w:t xml:space="preserve">щиеся образовательной организации, представители </w:t>
      </w:r>
      <w:r>
        <w:rPr>
          <w:rFonts w:hint="default" w:ascii="Times New Roman" w:hAnsi="Times New Roman" w:cs="Times New Roman"/>
          <w:sz w:val="24"/>
          <w:szCs w:val="24"/>
          <w:rtl w:val="0"/>
          <w:lang w:val="ru-RU"/>
        </w:rPr>
        <w:t>С</w:t>
      </w:r>
      <w:r>
        <w:rPr>
          <w:rFonts w:hint="default" w:ascii="Times New Roman" w:hAnsi="Times New Roman" w:cs="Times New Roman"/>
          <w:sz w:val="24"/>
          <w:szCs w:val="24"/>
          <w:rtl w:val="0"/>
        </w:rPr>
        <w:t>овет</w:t>
      </w:r>
      <w:r>
        <w:rPr>
          <w:rFonts w:hint="default" w:ascii="Times New Roman" w:hAnsi="Times New Roman" w:cs="Times New Roman"/>
          <w:sz w:val="24"/>
          <w:szCs w:val="24"/>
          <w:rtl w:val="0"/>
          <w:lang w:val="ru-RU"/>
        </w:rPr>
        <w:t xml:space="preserve">ов </w:t>
      </w:r>
      <w:r>
        <w:rPr>
          <w:rFonts w:hint="default" w:ascii="Times New Roman" w:hAnsi="Times New Roman" w:cs="Times New Roman"/>
          <w:sz w:val="24"/>
          <w:szCs w:val="24"/>
          <w:rtl w:val="0"/>
        </w:rPr>
        <w:t xml:space="preserve"> обучающихся, представители педагогического коллектива и администрации образовательной организации.</w:t>
      </w:r>
      <w:r>
        <w:rPr>
          <w:rFonts w:hint="default" w:ascii="Times New Roman" w:hAnsi="Times New Roman" w:cs="Times New Roman"/>
          <w:sz w:val="24"/>
          <w:szCs w:val="24"/>
          <w:rtl w:val="0"/>
          <w:lang w:val="ru-RU"/>
        </w:rPr>
        <w:t xml:space="preserve"> </w:t>
      </w:r>
    </w:p>
    <w:p>
      <w:pPr>
        <w:numPr>
          <w:ilvl w:val="0"/>
          <w:numId w:val="0"/>
        </w:numPr>
        <w:bidi w:val="0"/>
        <w:spacing w:after="280" w:afterAutospacing="1" w:line="240" w:lineRule="auto"/>
        <w:ind w:leftChars="0"/>
        <w:jc w:val="both"/>
        <w:rPr>
          <w:rFonts w:hint="default" w:ascii="Times New Roman" w:hAnsi="Times New Roman" w:cs="Times New Roman"/>
          <w:sz w:val="24"/>
          <w:szCs w:val="24"/>
          <w:rtl w:val="0"/>
        </w:rPr>
      </w:pPr>
      <w:r>
        <w:rPr>
          <w:rFonts w:hint="default" w:ascii="Times New Roman" w:hAnsi="Times New Roman" w:cs="Times New Roman"/>
          <w:sz w:val="24"/>
          <w:szCs w:val="24"/>
          <w:rtl w:val="0"/>
        </w:rPr>
        <w:t>В дни государственных праздников в церемонии могут принимать участие приглашенные гости.</w:t>
      </w:r>
    </w:p>
    <w:p>
      <w:pPr>
        <w:numPr>
          <w:ilvl w:val="0"/>
          <w:numId w:val="4"/>
        </w:numPr>
        <w:spacing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rtl w:val="0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Советнику по воспитанию Шапошниковой В.П., руководителю объединения ДО «Орлёнок» Хасановой О.И., педагогу-организатору Силкиной Л.А.:</w:t>
      </w:r>
    </w:p>
    <w:p>
      <w:pPr>
        <w:numPr>
          <w:ilvl w:val="0"/>
          <w:numId w:val="5"/>
        </w:numPr>
        <w:tabs>
          <w:tab w:val="clear" w:pos="420"/>
        </w:tabs>
        <w:spacing w:line="24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rtl w:val="0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сформировать д</w:t>
      </w:r>
      <w:r>
        <w:rPr>
          <w:rFonts w:hint="default" w:ascii="Times New Roman" w:hAnsi="Times New Roman" w:cs="Times New Roman"/>
          <w:sz w:val="24"/>
          <w:szCs w:val="24"/>
          <w:rtl w:val="0"/>
        </w:rPr>
        <w:t>ля проведения церемонии знаменн</w:t>
      </w:r>
      <w:r>
        <w:rPr>
          <w:rFonts w:hint="default" w:ascii="Times New Roman" w:hAnsi="Times New Roman" w:cs="Times New Roman"/>
          <w:sz w:val="24"/>
          <w:szCs w:val="24"/>
          <w:rtl w:val="0"/>
          <w:lang w:val="ru-RU"/>
        </w:rPr>
        <w:t>ые</w:t>
      </w:r>
      <w:r>
        <w:rPr>
          <w:rFonts w:hint="default" w:ascii="Times New Roman" w:hAnsi="Times New Roman" w:cs="Times New Roman"/>
          <w:sz w:val="24"/>
          <w:szCs w:val="24"/>
          <w:rtl w:val="0"/>
        </w:rPr>
        <w:t xml:space="preserve"> групп</w:t>
      </w:r>
      <w:r>
        <w:rPr>
          <w:rFonts w:hint="default" w:ascii="Times New Roman" w:hAnsi="Times New Roman" w:cs="Times New Roman"/>
          <w:sz w:val="24"/>
          <w:szCs w:val="24"/>
          <w:rtl w:val="0"/>
          <w:lang w:val="ru-RU"/>
        </w:rPr>
        <w:t>ы</w:t>
      </w:r>
      <w:r>
        <w:rPr>
          <w:rFonts w:hint="default" w:ascii="Times New Roman" w:hAnsi="Times New Roman" w:cs="Times New Roman"/>
          <w:sz w:val="24"/>
          <w:szCs w:val="24"/>
          <w:rtl w:val="0"/>
        </w:rPr>
        <w:t xml:space="preserve"> (знаменосец и ассистенты). Количество ассистентов определяется условиями поднятия Государственного флага Российской Федерации. При поднятии Государственного флага Российской Федерации на мачту (флагшток) - 4 ассистента, при использовании флага на древке - 2 ассистента.</w:t>
      </w:r>
      <w:bookmarkStart w:id="0" w:name="bssPhr25"/>
      <w:bookmarkEnd w:id="0"/>
      <w:bookmarkStart w:id="1" w:name="dfas0ozbv7"/>
      <w:bookmarkEnd w:id="1"/>
    </w:p>
    <w:p>
      <w:pPr>
        <w:numPr>
          <w:ilvl w:val="0"/>
          <w:numId w:val="5"/>
        </w:numPr>
        <w:tabs>
          <w:tab w:val="clear" w:pos="420"/>
        </w:tabs>
        <w:spacing w:line="24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rtl w:val="0"/>
        </w:rPr>
      </w:pPr>
      <w:r>
        <w:rPr>
          <w:rFonts w:hint="default" w:ascii="Times New Roman" w:hAnsi="Times New Roman" w:cs="Times New Roman"/>
          <w:sz w:val="24"/>
          <w:szCs w:val="24"/>
          <w:rtl w:val="0"/>
          <w:lang w:val="ru-RU"/>
        </w:rPr>
        <w:t>внести в</w:t>
      </w:r>
      <w:r>
        <w:rPr>
          <w:rFonts w:hint="default" w:ascii="Times New Roman" w:hAnsi="Times New Roman" w:cs="Times New Roman"/>
          <w:sz w:val="24"/>
          <w:szCs w:val="24"/>
          <w:rtl w:val="0"/>
        </w:rPr>
        <w:t xml:space="preserve"> знаменную группу </w:t>
      </w:r>
      <w:r>
        <w:rPr>
          <w:rFonts w:hint="default" w:ascii="Times New Roman" w:hAnsi="Times New Roman" w:cs="Times New Roman"/>
          <w:sz w:val="24"/>
          <w:szCs w:val="24"/>
          <w:rtl w:val="0"/>
          <w:lang w:val="ru-RU"/>
        </w:rPr>
        <w:t>об</w:t>
      </w:r>
      <w:r>
        <w:rPr>
          <w:rFonts w:hint="default" w:ascii="Times New Roman" w:hAnsi="Times New Roman" w:cs="Times New Roman"/>
          <w:sz w:val="24"/>
          <w:szCs w:val="24"/>
          <w:rtl w:val="0"/>
        </w:rPr>
        <w:t>уча</w:t>
      </w:r>
      <w:r>
        <w:rPr>
          <w:rFonts w:hint="default" w:ascii="Times New Roman" w:hAnsi="Times New Roman" w:cs="Times New Roman"/>
          <w:sz w:val="24"/>
          <w:szCs w:val="24"/>
          <w:rtl w:val="0"/>
          <w:lang w:val="ru-RU"/>
        </w:rPr>
        <w:t>ю</w:t>
      </w:r>
      <w:r>
        <w:rPr>
          <w:rFonts w:hint="default" w:ascii="Times New Roman" w:hAnsi="Times New Roman" w:cs="Times New Roman"/>
          <w:sz w:val="24"/>
          <w:szCs w:val="24"/>
          <w:rtl w:val="0"/>
        </w:rPr>
        <w:t>щи</w:t>
      </w:r>
      <w:r>
        <w:rPr>
          <w:rFonts w:hint="default" w:ascii="Times New Roman" w:hAnsi="Times New Roman" w:cs="Times New Roman"/>
          <w:sz w:val="24"/>
          <w:szCs w:val="24"/>
          <w:rtl w:val="0"/>
          <w:lang w:val="ru-RU"/>
        </w:rPr>
        <w:t>х</w:t>
      </w:r>
      <w:r>
        <w:rPr>
          <w:rFonts w:hint="default" w:ascii="Times New Roman" w:hAnsi="Times New Roman" w:cs="Times New Roman"/>
          <w:sz w:val="24"/>
          <w:szCs w:val="24"/>
          <w:rtl w:val="0"/>
        </w:rPr>
        <w:t>ся, имеющи</w:t>
      </w:r>
      <w:r>
        <w:rPr>
          <w:rFonts w:hint="default" w:ascii="Times New Roman" w:hAnsi="Times New Roman" w:cs="Times New Roman"/>
          <w:sz w:val="24"/>
          <w:szCs w:val="24"/>
          <w:rtl w:val="0"/>
          <w:lang w:val="ru-RU"/>
        </w:rPr>
        <w:t>х</w:t>
      </w:r>
      <w:r>
        <w:rPr>
          <w:rFonts w:hint="default" w:ascii="Times New Roman" w:hAnsi="Times New Roman" w:cs="Times New Roman"/>
          <w:sz w:val="24"/>
          <w:szCs w:val="24"/>
          <w:rtl w:val="0"/>
        </w:rPr>
        <w:t xml:space="preserve"> учебные, спортивные, творческие и общественно значимые достижения.</w:t>
      </w:r>
    </w:p>
    <w:p>
      <w:pPr>
        <w:numPr>
          <w:ilvl w:val="0"/>
          <w:numId w:val="5"/>
        </w:numPr>
        <w:tabs>
          <w:tab w:val="clear" w:pos="420"/>
        </w:tabs>
        <w:spacing w:line="24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rtl w:val="0"/>
        </w:rPr>
      </w:pPr>
      <w:r>
        <w:rPr>
          <w:rFonts w:hint="default" w:ascii="Times New Roman" w:hAnsi="Times New Roman" w:cs="Times New Roman"/>
          <w:sz w:val="24"/>
          <w:szCs w:val="24"/>
          <w:rtl w:val="0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  <w:rtl w:val="0"/>
        </w:rPr>
        <w:t>ыда</w:t>
      </w:r>
      <w:r>
        <w:rPr>
          <w:rFonts w:hint="default" w:ascii="Times New Roman" w:hAnsi="Times New Roman" w:cs="Times New Roman"/>
          <w:sz w:val="24"/>
          <w:szCs w:val="24"/>
          <w:rtl w:val="0"/>
          <w:lang w:val="ru-RU"/>
        </w:rPr>
        <w:t>вать п</w:t>
      </w:r>
      <w:r>
        <w:rPr>
          <w:rFonts w:hint="default" w:ascii="Times New Roman" w:hAnsi="Times New Roman" w:cs="Times New Roman"/>
          <w:sz w:val="24"/>
          <w:szCs w:val="24"/>
          <w:rtl w:val="0"/>
        </w:rPr>
        <w:t>еред началом церемонии знаменной группе Государственный флаг Российской Федерации для подготовки к церемонии выноса и подъема Государственного флага Российской Федерации</w:t>
      </w:r>
      <w:r>
        <w:rPr>
          <w:rFonts w:hint="default" w:ascii="Times New Roman" w:hAnsi="Times New Roman" w:cs="Times New Roman"/>
          <w:sz w:val="24"/>
          <w:szCs w:val="24"/>
          <w:rtl w:val="0"/>
          <w:lang w:val="ru-RU"/>
        </w:rPr>
        <w:t>.</w:t>
      </w:r>
    </w:p>
    <w:p>
      <w:pPr>
        <w:numPr>
          <w:ilvl w:val="0"/>
          <w:numId w:val="5"/>
        </w:numPr>
        <w:tabs>
          <w:tab w:val="clear" w:pos="420"/>
        </w:tabs>
        <w:spacing w:line="24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rtl w:val="0"/>
        </w:rPr>
      </w:pPr>
      <w:r>
        <w:rPr>
          <w:rFonts w:hint="default" w:ascii="Times New Roman" w:hAnsi="Times New Roman" w:cs="Times New Roman"/>
          <w:sz w:val="24"/>
          <w:szCs w:val="24"/>
          <w:rtl w:val="0"/>
          <w:lang w:val="ru-RU"/>
        </w:rPr>
        <w:t>организовать с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пуск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(вынос)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Государственного флага Российской Федерации в конце каждой учебной недели по окончании последнего учебного занятия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знамённой группой </w:t>
      </w:r>
    </w:p>
    <w:p>
      <w:pPr>
        <w:numPr>
          <w:ilvl w:val="0"/>
          <w:numId w:val="4"/>
        </w:numPr>
        <w:spacing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rtl w:val="0"/>
        </w:rPr>
      </w:pPr>
      <w:r>
        <w:rPr>
          <w:rFonts w:hint="default" w:ascii="Times New Roman" w:hAnsi="Times New Roman" w:cs="Times New Roman"/>
          <w:sz w:val="24"/>
          <w:szCs w:val="24"/>
          <w:rtl w:val="0"/>
          <w:lang w:val="ru-RU"/>
        </w:rPr>
        <w:t xml:space="preserve">Допускать в определённых обстоятельствах (карантин и.т.д), не полную </w:t>
      </w:r>
      <w:r>
        <w:rPr>
          <w:rFonts w:hint="default" w:ascii="Times New Roman" w:hAnsi="Times New Roman" w:cs="Times New Roman"/>
          <w:sz w:val="24"/>
          <w:szCs w:val="24"/>
          <w:rtl w:val="0"/>
        </w:rPr>
        <w:t>категорию участников церемонии</w:t>
      </w:r>
      <w:r>
        <w:rPr>
          <w:rFonts w:hint="default" w:ascii="Times New Roman" w:hAnsi="Times New Roman" w:cs="Times New Roman"/>
          <w:sz w:val="24"/>
          <w:szCs w:val="24"/>
          <w:rtl w:val="0"/>
          <w:lang w:val="ru-RU"/>
        </w:rPr>
        <w:t>. Н</w:t>
      </w:r>
      <w:r>
        <w:rPr>
          <w:rFonts w:hint="default" w:ascii="Times New Roman" w:hAnsi="Times New Roman" w:cs="Times New Roman"/>
          <w:sz w:val="24"/>
          <w:szCs w:val="24"/>
          <w:rtl w:val="0"/>
        </w:rPr>
        <w:t xml:space="preserve">апример, </w:t>
      </w:r>
      <w:r>
        <w:rPr>
          <w:rFonts w:hint="default" w:ascii="Times New Roman" w:hAnsi="Times New Roman" w:cs="Times New Roman"/>
          <w:sz w:val="24"/>
          <w:szCs w:val="24"/>
          <w:rtl w:val="0"/>
          <w:lang w:val="ru-RU"/>
        </w:rPr>
        <w:t>об</w:t>
      </w:r>
      <w:r>
        <w:rPr>
          <w:rFonts w:hint="default" w:ascii="Times New Roman" w:hAnsi="Times New Roman" w:cs="Times New Roman"/>
          <w:sz w:val="24"/>
          <w:szCs w:val="24"/>
          <w:rtl w:val="0"/>
        </w:rPr>
        <w:t>уча</w:t>
      </w:r>
      <w:r>
        <w:rPr>
          <w:rFonts w:hint="default" w:ascii="Times New Roman" w:hAnsi="Times New Roman" w:cs="Times New Roman"/>
          <w:sz w:val="24"/>
          <w:szCs w:val="24"/>
          <w:rtl w:val="0"/>
          <w:lang w:val="ru-RU"/>
        </w:rPr>
        <w:t>ю</w:t>
      </w:r>
      <w:r>
        <w:rPr>
          <w:rFonts w:hint="default" w:ascii="Times New Roman" w:hAnsi="Times New Roman" w:cs="Times New Roman"/>
          <w:sz w:val="24"/>
          <w:szCs w:val="24"/>
          <w:rtl w:val="0"/>
        </w:rPr>
        <w:t>щиеся одной параллели</w:t>
      </w:r>
      <w:r>
        <w:rPr>
          <w:rFonts w:hint="default" w:ascii="Times New Roman" w:hAnsi="Times New Roman" w:cs="Times New Roman"/>
          <w:sz w:val="24"/>
          <w:szCs w:val="24"/>
          <w:rtl w:val="0"/>
          <w:lang w:val="ru-RU"/>
        </w:rPr>
        <w:t>, одной ступени.</w:t>
      </w:r>
      <w:r>
        <w:rPr>
          <w:rFonts w:hint="default" w:ascii="Times New Roman" w:hAnsi="Times New Roman" w:cs="Times New Roman"/>
          <w:sz w:val="24"/>
          <w:szCs w:val="24"/>
          <w:rtl w:val="0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rtl w:val="0"/>
          <w:lang w:val="ru-RU"/>
        </w:rPr>
        <w:t xml:space="preserve">В этом случае </w:t>
      </w:r>
      <w:r>
        <w:rPr>
          <w:rFonts w:hint="default" w:ascii="Times New Roman" w:hAnsi="Times New Roman" w:cs="Times New Roman"/>
          <w:sz w:val="24"/>
          <w:szCs w:val="24"/>
          <w:rtl w:val="0"/>
        </w:rPr>
        <w:t>преподаватель информирует</w:t>
      </w:r>
      <w:r>
        <w:rPr>
          <w:rFonts w:hint="default" w:ascii="Times New Roman" w:hAnsi="Times New Roman" w:cs="Times New Roman"/>
          <w:sz w:val="24"/>
          <w:szCs w:val="24"/>
          <w:rtl w:val="0"/>
          <w:lang w:val="ru-RU"/>
        </w:rPr>
        <w:t xml:space="preserve"> к</w:t>
      </w:r>
      <w:r>
        <w:rPr>
          <w:rFonts w:hint="default" w:ascii="Times New Roman" w:hAnsi="Times New Roman" w:cs="Times New Roman"/>
          <w:sz w:val="24"/>
          <w:szCs w:val="24"/>
          <w:rtl w:val="0"/>
        </w:rPr>
        <w:t>лассы, не принимающие участие в церемонии, на первом учебном занятии (уроке) в день проведения церемонии</w:t>
      </w:r>
      <w:r>
        <w:rPr>
          <w:rFonts w:hint="default" w:ascii="Times New Roman" w:hAnsi="Times New Roman" w:cs="Times New Roman"/>
          <w:sz w:val="24"/>
          <w:szCs w:val="24"/>
          <w:rtl w:val="0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rtl w:val="0"/>
        </w:rPr>
        <w:t xml:space="preserve"> о составе знаменной группы, оглашает календарь памятных дат общегосударственного значения</w:t>
      </w:r>
      <w:r>
        <w:rPr>
          <w:rFonts w:hint="default" w:ascii="Times New Roman" w:hAnsi="Times New Roman" w:cs="Times New Roman"/>
          <w:sz w:val="24"/>
          <w:szCs w:val="24"/>
          <w:rtl w:val="0"/>
          <w:lang w:val="ru-RU"/>
        </w:rPr>
        <w:t>, план школьных мероприятий</w:t>
      </w:r>
      <w:r>
        <w:rPr>
          <w:rFonts w:hint="default" w:ascii="Times New Roman" w:hAnsi="Times New Roman" w:cs="Times New Roman"/>
          <w:sz w:val="24"/>
          <w:szCs w:val="24"/>
          <w:rtl w:val="0"/>
        </w:rPr>
        <w:t xml:space="preserve"> на неделю. Рекомендуется исполнение краткой версии (куплет и припев) Государственного гимна Российской Федерации одновременно с участниками церемонии по стойке «Смирно».</w:t>
      </w:r>
    </w:p>
    <w:p>
      <w:pPr>
        <w:numPr>
          <w:ilvl w:val="0"/>
          <w:numId w:val="4"/>
        </w:numPr>
        <w:spacing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bookmarkStart w:id="2" w:name="bssPhr18"/>
      <w:bookmarkEnd w:id="2"/>
      <w:bookmarkStart w:id="3" w:name="dfaszpgblx"/>
      <w:bookmarkEnd w:id="3"/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Назначить ответственным за хранение Государственного флага Российской Федерации в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МОУ «Магнтная СОШ»: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НОО - руководителя объединения ДО «Орлёнок» Хасанову О.И.</w:t>
      </w:r>
    </w:p>
    <w:p>
      <w:pPr>
        <w:spacing w:line="240" w:lineRule="auto"/>
        <w:ind w:left="240" w:hanging="240" w:hangingChars="100"/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ООО, СОО - советника по воспитанию Шапошникову В.П.</w:t>
      </w:r>
    </w:p>
    <w:p>
      <w:pPr>
        <w:spacing w:line="240" w:lineRule="auto"/>
        <w:ind w:left="360" w:hanging="360" w:hangingChars="150"/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с/п Субутак - педагога-организатора Силкину Л.А.</w:t>
      </w:r>
    </w:p>
    <w:p>
      <w:pPr>
        <w:numPr>
          <w:ilvl w:val="0"/>
          <w:numId w:val="4"/>
        </w:numPr>
        <w:spacing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Классным руководителям:</w:t>
      </w:r>
    </w:p>
    <w:p>
      <w:pPr>
        <w:numPr>
          <w:ilvl w:val="0"/>
          <w:numId w:val="6"/>
        </w:numPr>
        <w:tabs>
          <w:tab w:val="clear" w:pos="420"/>
        </w:tabs>
        <w:spacing w:line="240" w:lineRule="auto"/>
        <w:ind w:left="420" w:leftChars="0" w:hanging="420" w:firstLineChars="0"/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общероссийск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ую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гражданск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ую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идентичност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ь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у</w:t>
      </w:r>
      <w:r>
        <w:rPr>
          <w:rFonts w:hint="default" w:ascii="Times New Roman" w:hAnsi="Times New Roman" w:eastAsia="YS Text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подрастающего поколения</w:t>
      </w:r>
    </w:p>
    <w:p>
      <w:pPr>
        <w:numPr>
          <w:ilvl w:val="0"/>
          <w:numId w:val="6"/>
        </w:numPr>
        <w:tabs>
          <w:tab w:val="clear" w:pos="420"/>
        </w:tabs>
        <w:spacing w:line="240" w:lineRule="auto"/>
        <w:ind w:left="420" w:leftChars="0" w:hanging="420" w:firstLineChars="0"/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воспитывать  у обучающихся у</w:t>
      </w:r>
      <w:r>
        <w:rPr>
          <w:rFonts w:hAnsi="Times New Roman" w:cs="Times New Roman"/>
          <w:color w:val="000000"/>
          <w:sz w:val="24"/>
          <w:szCs w:val="24"/>
        </w:rPr>
        <w:t xml:space="preserve">важение к государственным символам, владение основами их правильного использования 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11.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Заместителю директора по ВР Авиленко Н.П.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6"/>
        </w:numPr>
        <w:spacing w:beforeAutospacing="1" w:afterAutospacing="1" w:line="240" w:lineRule="auto"/>
        <w:ind w:left="420" w:leftChars="0" w:right="180" w:rightChars="0" w:hanging="420" w:firstLineChars="0"/>
        <w:contextualSpacing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организаци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и проведени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ритуала поднятия и спуска (вн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есения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и выноса) Государственного флага Российской Федерации согласно настоящему приказу и Положению об использовании государственных символов в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МОУ «Магнтная СОШ»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6"/>
        </w:numPr>
        <w:spacing w:beforeAutospacing="1" w:afterAutospacing="1" w:line="240" w:lineRule="auto"/>
        <w:ind w:left="420" w:leftChars="0" w:right="180" w:rightChars="0" w:hanging="420" w:firstLineChars="0"/>
        <w:contextualSpacing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проинформировать педагогических работников, и их родителей (законных представителей) об особенностях ритуала поднятия и спуска (вн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есения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и выноса) Государственного флага Российской Федерации в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МОУ «Магнтная СОШ»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6"/>
        </w:numPr>
        <w:spacing w:beforeAutospacing="1" w:afterAutospacing="1" w:line="240" w:lineRule="auto"/>
        <w:ind w:left="420" w:leftChars="0" w:right="180" w:rightChars="0" w:hanging="420" w:firstLineChars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еженедельно, а также перед каждой выдачей и принятием контролировать состояние Государственного флага Российской Федерации.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Контроль исполнения настоящего приказа оставляю за собой.</w:t>
      </w:r>
    </w:p>
    <w:p>
      <w:pPr>
        <w:tabs>
          <w:tab w:val="left" w:pos="9195"/>
        </w:tabs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9195"/>
        </w:tabs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Директор:                                        Е.М.Войтова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 приказом ознакомлены:</w:t>
      </w:r>
    </w:p>
    <w:tbl>
      <w:tblPr>
        <w:tblStyle w:val="3"/>
        <w:tblpPr w:leftFromText="180" w:rightFromText="180" w:vertAnchor="text" w:horzAnchor="page" w:tblpX="1575" w:tblpY="363"/>
        <w:tblOverlap w:val="never"/>
        <w:tblW w:w="10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980"/>
        <w:gridCol w:w="1020"/>
        <w:gridCol w:w="1442"/>
        <w:gridCol w:w="567"/>
        <w:gridCol w:w="1984"/>
        <w:gridCol w:w="113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Подпись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Подпись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Аитова Р.К.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Сартова М.Н.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  <w:t>Пекарская Г.И.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Буксартова О.Е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  <w:t>Дергунова С.В.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ru-RU" w:bidi="ar-SA"/>
              </w:rPr>
              <w:t>Степаненко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ru-RU" w:bidi="ar-SA"/>
              </w:rPr>
              <w:t xml:space="preserve"> В.А.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Наталухина Н.Н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ru-RU" w:bidi="ar-SA"/>
              </w:rPr>
              <w:t>Ленюк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ru-RU" w:bidi="ar-SA"/>
              </w:rPr>
              <w:t xml:space="preserve"> К.Н.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Култасова Б.А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Бисимбаева А.С.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Лекина А.И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Макашова Т.П.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Дрягина В.Я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ru-RU" w:bidi="ar-SA"/>
              </w:rPr>
              <w:t>Лозяная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ru-RU" w:bidi="ar-SA"/>
              </w:rPr>
              <w:t xml:space="preserve"> О.А.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  <w:t>Силкина Л.А.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Егоркина Н.А.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Жандарбаева Д.Н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Мальцев Д.Г.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Хасанова О.И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Турганов М.Б.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Попова М.Н.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Погорелова З. С.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Недорезова К.В.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Галиахметова Ф.Ш.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Валитова ЕА.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Зайцева Е.В.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Салищева Л.А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Михеев А.К.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Липатова А.А.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Сержантов В.И.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Шапошникова В.П.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Никитюк И.В.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Дмитриев В.О.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Юдина В.А.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Кутузова Г.А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Сарсьянов Б.С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Юдина Е.Б.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Войтенко И.В.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Медведева Н.В.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Авиленко Н.П.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Карабатырова Б.Т.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9195"/>
        </w:tabs>
        <w:spacing w:after="0" w:line="240" w:lineRule="auto"/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9195"/>
        </w:tabs>
        <w:spacing w:after="0" w:line="240" w:lineRule="auto"/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9195"/>
        </w:tabs>
        <w:spacing w:after="0" w:line="240" w:lineRule="auto"/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9195"/>
        </w:tabs>
        <w:spacing w:after="0" w:line="240" w:lineRule="auto"/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9195"/>
        </w:tabs>
        <w:spacing w:after="0" w:line="240" w:lineRule="auto"/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9195"/>
        </w:tabs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9195"/>
        </w:tabs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9195"/>
        </w:tabs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9195"/>
        </w:tabs>
        <w:spacing w:after="0" w:line="240" w:lineRule="auto"/>
        <w:jc w:val="righ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риложени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1</w:t>
      </w:r>
    </w:p>
    <w:p>
      <w:pPr>
        <w:tabs>
          <w:tab w:val="left" w:pos="9195"/>
        </w:tabs>
        <w:spacing w:after="0" w:line="240" w:lineRule="auto"/>
        <w:jc w:val="right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tabs>
          <w:tab w:val="left" w:pos="9195"/>
        </w:tabs>
        <w:spacing w:after="0" w:line="240" w:lineRule="auto"/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Положение об использовании государственных символов в </w:t>
      </w:r>
    </w:p>
    <w:p>
      <w:pPr>
        <w:tabs>
          <w:tab w:val="left" w:pos="9195"/>
        </w:tabs>
        <w:spacing w:after="0" w:line="240" w:lineRule="auto"/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МОУ «Магнитная СОШ»</w:t>
      </w:r>
    </w:p>
    <w:p>
      <w:pPr>
        <w:tabs>
          <w:tab w:val="left" w:pos="9195"/>
        </w:tabs>
        <w:spacing w:after="0" w:line="240" w:lineRule="auto"/>
        <w:jc w:val="center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>
      <w:pPr>
        <w:numPr>
          <w:ilvl w:val="0"/>
          <w:numId w:val="7"/>
        </w:num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Общие положения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cr/>
      </w:r>
      <w:r>
        <w:rPr>
          <w:rFonts w:hint="default" w:ascii="Times New Roman" w:hAnsi="Times New Roman" w:cs="Times New Roman"/>
          <w:sz w:val="24"/>
          <w:szCs w:val="24"/>
        </w:rPr>
        <w:t>1.1. Положение об использовании государственных символов в 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ОУ «Магнитная СОШ» </w:t>
      </w:r>
      <w:r>
        <w:rPr>
          <w:rFonts w:hint="default" w:ascii="Times New Roman" w:hAnsi="Times New Roman" w:cs="Times New Roman"/>
          <w:sz w:val="24"/>
          <w:szCs w:val="24"/>
        </w:rPr>
        <w:t> (далее – Положение) определяет порядок использования (установления, размещения) Государственного флага Российской Федерации, Государственного герба Российской Федерации, а также исполнения Государственного гимна Российской Федерации в 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МОУ «Магнитная СОШ»</w:t>
      </w:r>
      <w:r>
        <w:rPr>
          <w:rFonts w:hint="default" w:ascii="Times New Roman" w:hAnsi="Times New Roman" w:cs="Times New Roman"/>
          <w:sz w:val="24"/>
          <w:szCs w:val="24"/>
        </w:rPr>
        <w:t> (далее – образовательная организация).</w:t>
      </w:r>
      <w:r>
        <w:rPr>
          <w:rFonts w:hint="default" w:ascii="Times New Roman" w:hAnsi="Times New Roman" w:cs="Times New Roman"/>
          <w:sz w:val="24"/>
          <w:szCs w:val="24"/>
        </w:rPr>
        <w:cr/>
      </w:r>
      <w:r>
        <w:rPr>
          <w:rFonts w:hint="default" w:ascii="Times New Roman" w:hAnsi="Times New Roman" w:cs="Times New Roman"/>
          <w:sz w:val="24"/>
          <w:szCs w:val="24"/>
        </w:rPr>
        <w:t>1.2. Государственный флаг Российской Федерации (далее – Флаг) является официальным государственным символом Российской Федерации.</w:t>
      </w:r>
      <w:r>
        <w:rPr>
          <w:rFonts w:hint="default" w:ascii="Times New Roman" w:hAnsi="Times New Roman" w:cs="Times New Roman"/>
          <w:sz w:val="24"/>
          <w:szCs w:val="24"/>
        </w:rPr>
        <w:cr/>
      </w:r>
      <w:r>
        <w:rPr>
          <w:rFonts w:hint="default" w:ascii="Times New Roman" w:hAnsi="Times New Roman" w:cs="Times New Roman"/>
          <w:sz w:val="24"/>
          <w:szCs w:val="24"/>
        </w:rPr>
        <w:t>Флаг представляет собой прямоугольное полотнище из трех равновеликих горизонтальных полос: верхней – белого, средней – синего и нижней – красного цвета. Отношение ширины флага к его длине 2:3.</w:t>
      </w:r>
      <w:r>
        <w:rPr>
          <w:rFonts w:hint="default" w:ascii="Times New Roman" w:hAnsi="Times New Roman" w:cs="Times New Roman"/>
          <w:sz w:val="24"/>
          <w:szCs w:val="24"/>
        </w:rPr>
        <w:cr/>
      </w:r>
      <w:r>
        <w:rPr>
          <w:rFonts w:hint="default" w:ascii="Times New Roman" w:hAnsi="Times New Roman" w:cs="Times New Roman"/>
          <w:sz w:val="24"/>
          <w:szCs w:val="24"/>
        </w:rPr>
        <w:t>Использование Флага с нарушением Федерального конституционного закона от 25.12.2000 № 1-ФКЗ «О Государственном флаге Российской Федерации», а также надругательство над Государственным флагом Российской Федерации влекут за собой ответственность в соответствии с законодательством РФ.</w:t>
      </w:r>
      <w:r>
        <w:rPr>
          <w:rFonts w:hint="default" w:ascii="Times New Roman" w:hAnsi="Times New Roman" w:cs="Times New Roman"/>
          <w:sz w:val="24"/>
          <w:szCs w:val="24"/>
        </w:rPr>
        <w:cr/>
      </w:r>
      <w:r>
        <w:rPr>
          <w:rFonts w:hint="default" w:ascii="Times New Roman" w:hAnsi="Times New Roman" w:cs="Times New Roman"/>
          <w:sz w:val="24"/>
          <w:szCs w:val="24"/>
        </w:rPr>
        <w:t>1.3. Государственный герб Российской Федерации (далее – Герб) является официальным государственным символом Российской Федерации.</w:t>
      </w:r>
      <w:r>
        <w:rPr>
          <w:rFonts w:hint="default" w:ascii="Times New Roman" w:hAnsi="Times New Roman" w:cs="Times New Roman"/>
          <w:sz w:val="24"/>
          <w:szCs w:val="24"/>
        </w:rPr>
        <w:cr/>
      </w:r>
      <w:r>
        <w:rPr>
          <w:rFonts w:hint="default" w:ascii="Times New Roman" w:hAnsi="Times New Roman" w:cs="Times New Roman"/>
          <w:sz w:val="24"/>
          <w:szCs w:val="24"/>
        </w:rPr>
        <w:t>Герб представляет собой четырехугольный, с закругленными нижними углами, заостренный в оконечности красный геральдический щит с золотым двуглавым орлом, поднявшим вверх распущенные крылья. Орел увенчан двумя малыми коронами и – над ними – одной большой короной, соединенными лентой. В правой лапе орла – скипетр, в левой – держава. На груди орла, в красном щите, – серебряный всадник в синем плаще на серебряном коне, поражающий серебряным копьем черного опрокинутого навзничь и попранного конем дракона.</w:t>
      </w:r>
      <w:r>
        <w:rPr>
          <w:rFonts w:hint="default" w:ascii="Times New Roman" w:hAnsi="Times New Roman" w:cs="Times New Roman"/>
          <w:sz w:val="24"/>
          <w:szCs w:val="24"/>
        </w:rPr>
        <w:cr/>
      </w:r>
      <w:r>
        <w:rPr>
          <w:rFonts w:hint="default" w:ascii="Times New Roman" w:hAnsi="Times New Roman" w:cs="Times New Roman"/>
          <w:sz w:val="24"/>
          <w:szCs w:val="24"/>
        </w:rPr>
        <w:t>Воспроизведение Герба допускается без геральдического щита (в виде главной фигуры – двуглавого орла с атрибутами), а также в одноцветном варианте.</w:t>
      </w:r>
      <w:r>
        <w:rPr>
          <w:rFonts w:hint="default" w:ascii="Times New Roman" w:hAnsi="Times New Roman" w:cs="Times New Roman"/>
          <w:sz w:val="24"/>
          <w:szCs w:val="24"/>
        </w:rPr>
        <w:cr/>
      </w:r>
      <w:r>
        <w:rPr>
          <w:rFonts w:hint="default" w:ascii="Times New Roman" w:hAnsi="Times New Roman" w:cs="Times New Roman"/>
          <w:sz w:val="24"/>
          <w:szCs w:val="24"/>
        </w:rPr>
        <w:t>Использование Герба с нарушением Федерального конституционного закона от 25.12.2000 № 2-ФКЗ «О Государственном гербе Российской Федерации», а также надругательство над Государственным гербом Российской Федерации влечет за собой ответственность в соответствии с законодательством РФ.</w:t>
      </w:r>
      <w:r>
        <w:rPr>
          <w:rFonts w:hint="default" w:ascii="Times New Roman" w:hAnsi="Times New Roman" w:cs="Times New Roman"/>
          <w:sz w:val="24"/>
          <w:szCs w:val="24"/>
        </w:rPr>
        <w:cr/>
      </w:r>
      <w:r>
        <w:rPr>
          <w:rFonts w:hint="default" w:ascii="Times New Roman" w:hAnsi="Times New Roman" w:cs="Times New Roman"/>
          <w:sz w:val="24"/>
          <w:szCs w:val="24"/>
        </w:rPr>
        <w:t>1.4. Государственный гимн Российской Федерации (далее – Гимн) является официальным государственным символом Российской Федерации.</w:t>
      </w:r>
      <w:r>
        <w:rPr>
          <w:rFonts w:hint="default" w:ascii="Times New Roman" w:hAnsi="Times New Roman" w:cs="Times New Roman"/>
          <w:sz w:val="24"/>
          <w:szCs w:val="24"/>
        </w:rPr>
        <w:cr/>
      </w:r>
      <w:r>
        <w:rPr>
          <w:rFonts w:hint="default" w:ascii="Times New Roman" w:hAnsi="Times New Roman" w:cs="Times New Roman"/>
          <w:sz w:val="24"/>
          <w:szCs w:val="24"/>
        </w:rPr>
        <w:t>Гимн представляет собой музыкально-поэтическое произведение. Гимн может исполняться в оркестровом, хоровом, оркестрово-хоровом либо ином вокальном и инструментальном варианте. При этом могут использоваться средства звуко- и видеозаписи, а также средства теле- и радиотрансляции.</w:t>
      </w:r>
      <w:r>
        <w:rPr>
          <w:rFonts w:hint="default" w:ascii="Times New Roman" w:hAnsi="Times New Roman" w:cs="Times New Roman"/>
          <w:sz w:val="24"/>
          <w:szCs w:val="24"/>
        </w:rPr>
        <w:cr/>
      </w:r>
      <w:r>
        <w:rPr>
          <w:rFonts w:hint="default" w:ascii="Times New Roman" w:hAnsi="Times New Roman" w:cs="Times New Roman"/>
          <w:sz w:val="24"/>
          <w:szCs w:val="24"/>
        </w:rPr>
        <w:t>Гимн должен исполняться в точном соответствии с музыкальной редакцией и текстом, утвержденными Федеральным конституционным законом от 25.12.2000 № 3-ФКЗ «О Государственном гимне Российской Федерации».</w:t>
      </w:r>
      <w:r>
        <w:rPr>
          <w:rFonts w:hint="default" w:ascii="Times New Roman" w:hAnsi="Times New Roman" w:cs="Times New Roman"/>
          <w:sz w:val="24"/>
          <w:szCs w:val="24"/>
        </w:rPr>
        <w:cr/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2. Использование Флага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cr/>
      </w:r>
      <w:r>
        <w:rPr>
          <w:rFonts w:hint="default" w:ascii="Times New Roman" w:hAnsi="Times New Roman" w:cs="Times New Roman"/>
          <w:sz w:val="24"/>
          <w:szCs w:val="24"/>
        </w:rPr>
        <w:t>2.1. Флаг вывешивается на зданиях общеобразовательн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ой</w:t>
      </w:r>
      <w:r>
        <w:rPr>
          <w:rFonts w:hint="default"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 и</w:t>
      </w:r>
      <w:r>
        <w:rPr>
          <w:rFonts w:hint="default" w:ascii="Times New Roman" w:hAnsi="Times New Roman" w:cs="Times New Roman"/>
          <w:sz w:val="24"/>
          <w:szCs w:val="24"/>
        </w:rPr>
        <w:t xml:space="preserve"> на их территориях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 соответствии с </w:t>
      </w:r>
      <w:r>
        <w:rPr>
          <w:rFonts w:hint="default" w:ascii="Times New Roman" w:hAnsi="Times New Roman" w:cs="Times New Roman"/>
          <w:sz w:val="24"/>
          <w:szCs w:val="24"/>
        </w:rPr>
        <w:t>Стандарт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ом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Минпросвещения России от 06.06.2022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Церемонии поднятия (спуска) Государственного флага Российской Федерации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cr/>
      </w:r>
      <w:r>
        <w:rPr>
          <w:rFonts w:hint="default" w:ascii="Times New Roman" w:hAnsi="Times New Roman" w:cs="Times New Roman"/>
          <w:sz w:val="24"/>
          <w:szCs w:val="24"/>
        </w:rPr>
        <w:t>2.2. Флаг может быть поднят (установлен) во время торжественных мероприятий. Флаг поднимается (устанавливается) во время массовых мероприятий (в том числе спортивных и физкультурно-оздоровительных), проводимых образовательн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ой</w:t>
      </w:r>
      <w:r>
        <w:rPr>
          <w:rFonts w:hint="default"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ей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cr/>
      </w:r>
      <w:r>
        <w:rPr>
          <w:rFonts w:hint="default" w:ascii="Times New Roman" w:hAnsi="Times New Roman" w:cs="Times New Roman"/>
          <w:sz w:val="24"/>
          <w:szCs w:val="24"/>
        </w:rPr>
        <w:t>2.3. Каждая учебная неделя начинается с торжественной линейки, на которой происходит поднятие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(внесение)</w:t>
      </w:r>
      <w:r>
        <w:rPr>
          <w:rFonts w:hint="default" w:ascii="Times New Roman" w:hAnsi="Times New Roman" w:cs="Times New Roman"/>
          <w:sz w:val="24"/>
          <w:szCs w:val="24"/>
        </w:rPr>
        <w:t xml:space="preserve"> Флага и прослушивание Гимна.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ремя начала торжественной линейки в честь начала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учебной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недели – 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8:30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. Продолжительность линейки –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10-15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минут.</w:t>
      </w:r>
      <w:r>
        <w:rPr>
          <w:rFonts w:hint="default" w:ascii="Times New Roman" w:hAnsi="Times New Roman" w:cs="Times New Roman"/>
          <w:sz w:val="24"/>
          <w:szCs w:val="24"/>
        </w:rPr>
        <w:cr/>
      </w:r>
      <w:r>
        <w:rPr>
          <w:rFonts w:hint="default" w:ascii="Times New Roman" w:hAnsi="Times New Roman" w:cs="Times New Roman"/>
          <w:sz w:val="24"/>
          <w:szCs w:val="24"/>
        </w:rPr>
        <w:t xml:space="preserve">2.4. Подъем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(внесение) </w:t>
      </w:r>
      <w:r>
        <w:rPr>
          <w:rFonts w:hint="default" w:ascii="Times New Roman" w:hAnsi="Times New Roman" w:cs="Times New Roman"/>
          <w:sz w:val="24"/>
          <w:szCs w:val="24"/>
        </w:rPr>
        <w:t xml:space="preserve">Флага осуществляется по команде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заместителя </w:t>
      </w:r>
      <w:r>
        <w:rPr>
          <w:rFonts w:hint="default" w:ascii="Times New Roman" w:hAnsi="Times New Roman" w:cs="Times New Roman"/>
          <w:sz w:val="24"/>
          <w:szCs w:val="24"/>
        </w:rPr>
        <w:t>директора образовательной организации или ведущего мероприятия при построении обучающихся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педагогов</w:t>
      </w:r>
      <w:r>
        <w:rPr>
          <w:rFonts w:hint="default" w:ascii="Times New Roman" w:hAnsi="Times New Roman" w:cs="Times New Roman"/>
          <w:sz w:val="24"/>
          <w:szCs w:val="24"/>
        </w:rPr>
        <w:t xml:space="preserve"> и администрации образовательной организации в соответствии с Регламентом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cr/>
      </w:r>
      <w:r>
        <w:rPr>
          <w:rFonts w:hint="default" w:ascii="Times New Roman" w:hAnsi="Times New Roman" w:cs="Times New Roman"/>
          <w:sz w:val="24"/>
          <w:szCs w:val="24"/>
        </w:rPr>
        <w:t xml:space="preserve">2.5. Для подъема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(внесения) </w:t>
      </w:r>
      <w:r>
        <w:rPr>
          <w:rFonts w:hint="default" w:ascii="Times New Roman" w:hAnsi="Times New Roman" w:cs="Times New Roman"/>
          <w:sz w:val="24"/>
          <w:szCs w:val="24"/>
        </w:rPr>
        <w:t>Флага назначает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ся знамённая группа</w:t>
      </w:r>
      <w:r>
        <w:rPr>
          <w:rFonts w:hint="default" w:ascii="Times New Roman" w:hAnsi="Times New Roman" w:cs="Times New Roman"/>
          <w:sz w:val="24"/>
          <w:szCs w:val="24"/>
        </w:rPr>
        <w:t xml:space="preserve"> из обучающихся образовательной организации, проявивших выдающиеся успехи в разных сферах деятельности.</w:t>
      </w:r>
      <w:r>
        <w:rPr>
          <w:rFonts w:hint="default" w:ascii="Times New Roman" w:hAnsi="Times New Roman" w:cs="Times New Roman"/>
          <w:sz w:val="24"/>
          <w:szCs w:val="24"/>
        </w:rPr>
        <w:cr/>
      </w:r>
      <w:r>
        <w:rPr>
          <w:rFonts w:hint="default" w:ascii="Times New Roman" w:hAnsi="Times New Roman" w:cs="Times New Roman"/>
          <w:sz w:val="24"/>
          <w:szCs w:val="24"/>
        </w:rPr>
        <w:t>2.6. Флаг поднимается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на мачте (флагштоке).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Вносится на древке. Флаг на древке устанавливается на подставку,  м</w:t>
      </w:r>
      <w:r>
        <w:rPr>
          <w:rFonts w:hint="default" w:ascii="Times New Roman" w:hAnsi="Times New Roman" w:cs="Times New Roman"/>
          <w:sz w:val="24"/>
          <w:szCs w:val="24"/>
        </w:rPr>
        <w:t>ачта (флагшток) устанавливается, вблизи здания образовательной организации или в помещении образовательной организации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</w:t>
      </w:r>
      <w:r>
        <w:rPr>
          <w:rFonts w:hint="default" w:ascii="Times New Roman" w:hAnsi="Times New Roman" w:cs="Times New Roman"/>
          <w:sz w:val="24"/>
          <w:szCs w:val="24"/>
        </w:rPr>
        <w:t>ест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 для размещения должно</w:t>
      </w:r>
      <w:r>
        <w:rPr>
          <w:rFonts w:hint="default" w:ascii="Times New Roman" w:hAnsi="Times New Roman" w:cs="Times New Roman"/>
          <w:sz w:val="24"/>
          <w:szCs w:val="24"/>
        </w:rPr>
        <w:t xml:space="preserve"> обеспечива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ть</w:t>
      </w:r>
      <w:r>
        <w:rPr>
          <w:rFonts w:hint="default" w:ascii="Times New Roman" w:hAnsi="Times New Roman" w:cs="Times New Roman"/>
          <w:sz w:val="24"/>
          <w:szCs w:val="24"/>
        </w:rPr>
        <w:t xml:space="preserve"> лучшую видимость Флага и возможность построения обучающихся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педагогов и </w:t>
      </w:r>
      <w:r>
        <w:rPr>
          <w:rFonts w:hint="default" w:ascii="Times New Roman" w:hAnsi="Times New Roman" w:cs="Times New Roman"/>
          <w:sz w:val="24"/>
          <w:szCs w:val="24"/>
        </w:rPr>
        <w:t>администра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ции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cr/>
      </w:r>
      <w:r>
        <w:rPr>
          <w:rFonts w:hint="default" w:ascii="Times New Roman" w:hAnsi="Times New Roman" w:cs="Times New Roman"/>
          <w:sz w:val="24"/>
          <w:szCs w:val="24"/>
        </w:rPr>
        <w:t>2.7. Мачта (флагшток) для подъема Флага изготавливается из металлических труб. В нижней и верхней частях мачты (флагштока) крепятся два ролика. Нижний ролик крепится на расстоянии 1 м от уровня земли, а верхний – 0,1 м от конца мачты (флагштока). К роликам прикрепляется трос с приспособлениями для крепления Флага.</w:t>
      </w:r>
      <w:r>
        <w:rPr>
          <w:rFonts w:hint="default" w:ascii="Times New Roman" w:hAnsi="Times New Roman" w:cs="Times New Roman"/>
          <w:sz w:val="24"/>
          <w:szCs w:val="24"/>
        </w:rPr>
        <w:cr/>
      </w:r>
      <w:r>
        <w:rPr>
          <w:rFonts w:hint="default" w:ascii="Times New Roman" w:hAnsi="Times New Roman" w:cs="Times New Roman"/>
          <w:sz w:val="24"/>
          <w:szCs w:val="24"/>
        </w:rPr>
        <w:t xml:space="preserve">2.8. Спуск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(вынос) </w:t>
      </w:r>
      <w:r>
        <w:rPr>
          <w:rFonts w:hint="default" w:ascii="Times New Roman" w:hAnsi="Times New Roman" w:cs="Times New Roman"/>
          <w:sz w:val="24"/>
          <w:szCs w:val="24"/>
        </w:rPr>
        <w:t>Флага производится дежурным обучающимся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образовательной организации в конце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каждой учебной недели по окончании последнего учебного занятия.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cr/>
      </w:r>
      <w:r>
        <w:rPr>
          <w:rFonts w:hint="default" w:ascii="Times New Roman" w:hAnsi="Times New Roman" w:cs="Times New Roman"/>
          <w:sz w:val="24"/>
          <w:szCs w:val="24"/>
        </w:rPr>
        <w:t xml:space="preserve">2.9. После спуска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(выноса) </w:t>
      </w:r>
      <w:r>
        <w:rPr>
          <w:rFonts w:hint="default" w:ascii="Times New Roman" w:hAnsi="Times New Roman" w:cs="Times New Roman"/>
          <w:sz w:val="24"/>
          <w:szCs w:val="24"/>
        </w:rPr>
        <w:t>Флаг доставляется в комнату его хранения. При необходимости принимаются меры по его сушке и чистке.</w:t>
      </w:r>
      <w:r>
        <w:rPr>
          <w:rFonts w:hint="default" w:ascii="Times New Roman" w:hAnsi="Times New Roman" w:cs="Times New Roman"/>
          <w:sz w:val="24"/>
          <w:szCs w:val="24"/>
        </w:rPr>
        <w:cr/>
      </w:r>
      <w:r>
        <w:rPr>
          <w:rFonts w:hint="default" w:ascii="Times New Roman" w:hAnsi="Times New Roman" w:cs="Times New Roman"/>
          <w:sz w:val="24"/>
          <w:szCs w:val="24"/>
        </w:rPr>
        <w:t xml:space="preserve">2.10. Контроль за состоянием Флага еженедельно осуществляет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заместитель директора по воспитательной работе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</w:rPr>
        <w:cr/>
      </w:r>
      <w:r>
        <w:rPr>
          <w:rFonts w:hint="default" w:ascii="Times New Roman" w:hAnsi="Times New Roman" w:cs="Times New Roman"/>
          <w:sz w:val="24"/>
          <w:szCs w:val="24"/>
        </w:rPr>
        <w:t>2.11. В случае повреждения Флаг должен быть немедленно заменен запасным.</w:t>
      </w:r>
      <w:r>
        <w:rPr>
          <w:rFonts w:hint="default" w:ascii="Times New Roman" w:hAnsi="Times New Roman" w:cs="Times New Roman"/>
          <w:sz w:val="24"/>
          <w:szCs w:val="24"/>
        </w:rPr>
        <w:cr/>
      </w:r>
      <w:r>
        <w:rPr>
          <w:rFonts w:hint="default" w:ascii="Times New Roman" w:hAnsi="Times New Roman" w:cs="Times New Roman"/>
          <w:sz w:val="24"/>
          <w:szCs w:val="24"/>
        </w:rPr>
        <w:t xml:space="preserve">2.12. Во время церемоний и мероприятий для создания особой торжественной атмосферы может использоваться ритуал вноса и выноса Флага знаменной группой в количестве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трёх</w:t>
      </w:r>
      <w:r>
        <w:rPr>
          <w:rFonts w:hint="default" w:ascii="Times New Roman" w:hAnsi="Times New Roman" w:cs="Times New Roman"/>
          <w:sz w:val="24"/>
          <w:szCs w:val="24"/>
        </w:rPr>
        <w:t xml:space="preserve"> человек: руководителя и 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двух</w:t>
      </w:r>
      <w:r>
        <w:rPr>
          <w:rFonts w:hint="default" w:ascii="Times New Roman" w:hAnsi="Times New Roman" w:cs="Times New Roman"/>
          <w:sz w:val="24"/>
          <w:szCs w:val="24"/>
        </w:rPr>
        <w:t xml:space="preserve"> ассистентов, в соответствии с Регламентом. Персональный состав знаменной группы устанавливает директор образовательной организации или его заместитель.</w:t>
      </w:r>
      <w:r>
        <w:rPr>
          <w:rFonts w:hint="default" w:ascii="Times New Roman" w:hAnsi="Times New Roman" w:cs="Times New Roman"/>
          <w:sz w:val="24"/>
          <w:szCs w:val="24"/>
        </w:rPr>
        <w:cr/>
      </w:r>
      <w:r>
        <w:rPr>
          <w:rFonts w:hint="default" w:ascii="Times New Roman" w:hAnsi="Times New Roman" w:cs="Times New Roman"/>
          <w:sz w:val="24"/>
          <w:szCs w:val="24"/>
        </w:rPr>
        <w:t>2.13. В дни траура в верхней части древка Флага крепится черная лента, длина которой равна длине полотнища Флага. Флаг, поднятый на мачте (флагштоке), приспускается до половины высоты мачты (флагштока).</w:t>
      </w:r>
      <w:r>
        <w:rPr>
          <w:rFonts w:hint="default" w:ascii="Times New Roman" w:hAnsi="Times New Roman" w:cs="Times New Roman"/>
          <w:sz w:val="24"/>
          <w:szCs w:val="24"/>
        </w:rPr>
        <w:cr/>
      </w:r>
      <w:r>
        <w:rPr>
          <w:rFonts w:hint="default" w:ascii="Times New Roman" w:hAnsi="Times New Roman" w:cs="Times New Roman"/>
          <w:sz w:val="24"/>
          <w:szCs w:val="24"/>
        </w:rPr>
        <w:t>2.14. При одновременном подъеме (размещении) Флага и флага субъекта РФ, муниципального образования, организации Флаг располагается с левой стороны от другого флага, если стоять к ним лицом; при одновременном подъеме (размещении) нечетного числа флагов Флаг располагается в центре, а при подъеме (размещении) четного числа флагов (но более двух) – левее центра.</w:t>
      </w:r>
      <w:r>
        <w:rPr>
          <w:rFonts w:hint="default" w:ascii="Times New Roman" w:hAnsi="Times New Roman" w:cs="Times New Roman"/>
          <w:sz w:val="24"/>
          <w:szCs w:val="24"/>
        </w:rPr>
        <w:cr/>
      </w:r>
      <w:r>
        <w:rPr>
          <w:rFonts w:hint="default" w:ascii="Times New Roman" w:hAnsi="Times New Roman" w:cs="Times New Roman"/>
          <w:sz w:val="24"/>
          <w:szCs w:val="24"/>
        </w:rPr>
        <w:t>2.15. При одновременном подъеме (размещении) Флага и других флагов размер флага субъекта РФ, муниципального образования, организации не может превышать размер Флага, а высота подъема Флага не может быть меньше высоты подъема других флагов.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cr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3. Использование Гимна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cr/>
      </w:r>
      <w:r>
        <w:rPr>
          <w:rFonts w:hint="default" w:ascii="Times New Roman" w:hAnsi="Times New Roman" w:cs="Times New Roman"/>
          <w:sz w:val="24"/>
          <w:szCs w:val="24"/>
        </w:rPr>
        <w:t>3.1. Текст Гимна размещается в помещениях (части помещений)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образовательной организации</w:t>
      </w:r>
      <w:r>
        <w:rPr>
          <w:rFonts w:hint="default" w:ascii="Times New Roman" w:hAnsi="Times New Roman" w:cs="Times New Roman"/>
          <w:sz w:val="24"/>
          <w:szCs w:val="24"/>
        </w:rPr>
        <w:t>, отведенных для экспозиции, посвященной государственной символике. Такие помещения (части помещений) должны быть эстетично оформлены.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3.2. Официальным является исполнение Гимна в тех случаях, когда он выполняет свою знаковую функцию: обозначает российское государство, государственное присутствие, событие общероссийской важности или государственного значения. Официальными случаями исполнения являются все случаи, описанные в Федеральном конституционном законе от 25.12.2000 № 3-ФКЗ «О Государственном гимне Российской Федерации», а также иные случаи исполнения Гимна в церемониальных ситуациях, на официальных и массовых мероприятиях, в значимых общественных и частных случаях.</w:t>
      </w:r>
      <w:r>
        <w:rPr>
          <w:rFonts w:hint="default" w:ascii="Times New Roman" w:hAnsi="Times New Roman" w:cs="Times New Roman"/>
          <w:sz w:val="24"/>
          <w:szCs w:val="24"/>
        </w:rPr>
        <w:cr/>
      </w:r>
      <w:r>
        <w:rPr>
          <w:rFonts w:hint="default" w:ascii="Times New Roman" w:hAnsi="Times New Roman" w:cs="Times New Roman"/>
          <w:sz w:val="24"/>
          <w:szCs w:val="24"/>
        </w:rPr>
        <w:t>3.3. Гимн исполняется:</w:t>
      </w:r>
      <w:r>
        <w:rPr>
          <w:rFonts w:hint="default" w:ascii="Times New Roman" w:hAnsi="Times New Roman" w:cs="Times New Roman"/>
          <w:sz w:val="24"/>
          <w:szCs w:val="24"/>
        </w:rPr>
        <w:cr/>
      </w:r>
      <w:r>
        <w:rPr>
          <w:rFonts w:hint="default" w:ascii="Times New Roman" w:hAnsi="Times New Roman" w:cs="Times New Roman"/>
          <w:sz w:val="24"/>
          <w:szCs w:val="24"/>
        </w:rPr>
        <w:t>во время официальной церемонии подъема Флага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или после его внесения</w:t>
      </w:r>
      <w:r>
        <w:rPr>
          <w:rFonts w:hint="default" w:ascii="Times New Roman" w:hAnsi="Times New Roman" w:cs="Times New Roman"/>
          <w:sz w:val="24"/>
          <w:szCs w:val="24"/>
        </w:rPr>
        <w:t>;</w:t>
      </w:r>
      <w:r>
        <w:rPr>
          <w:rFonts w:hint="default" w:ascii="Times New Roman" w:hAnsi="Times New Roman" w:cs="Times New Roman"/>
          <w:sz w:val="24"/>
          <w:szCs w:val="24"/>
        </w:rPr>
        <w:cr/>
      </w:r>
      <w:r>
        <w:rPr>
          <w:rFonts w:hint="default" w:ascii="Times New Roman" w:hAnsi="Times New Roman" w:cs="Times New Roman"/>
          <w:sz w:val="24"/>
          <w:szCs w:val="24"/>
        </w:rPr>
        <w:t xml:space="preserve">при открытии и закрытии торжественных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мероприятий проводимых в образовательной организации;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>перед первым уроком (занятием) в день начала ново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й</w:t>
      </w:r>
      <w:r>
        <w:rPr>
          <w:rFonts w:hint="default" w:ascii="Times New Roman" w:hAnsi="Times New Roman" w:cs="Times New Roman"/>
          <w:sz w:val="24"/>
          <w:szCs w:val="24"/>
        </w:rPr>
        <w:t xml:space="preserve"> учебно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й недели.</w:t>
      </w:r>
      <w:r>
        <w:rPr>
          <w:rFonts w:hint="default" w:ascii="Times New Roman" w:hAnsi="Times New Roman" w:cs="Times New Roman"/>
          <w:sz w:val="24"/>
          <w:szCs w:val="24"/>
        </w:rPr>
        <w:cr/>
      </w:r>
      <w:r>
        <w:rPr>
          <w:rFonts w:hint="default" w:ascii="Times New Roman" w:hAnsi="Times New Roman" w:cs="Times New Roman"/>
          <w:sz w:val="24"/>
          <w:szCs w:val="24"/>
        </w:rPr>
        <w:t>3.4. При официальном исполнении Гимна присутствующие выслушивают его стоя. Данное требование не распространяется на лиц, не способных встать или испытывающих затруднения при вставании и стоянии вследствие состояния здоровья: пожилых людей, инвалидов, больных и травмированных, а также детей раннего возраста.</w:t>
      </w:r>
      <w:r>
        <w:rPr>
          <w:rFonts w:hint="default" w:ascii="Times New Roman" w:hAnsi="Times New Roman" w:cs="Times New Roman"/>
          <w:sz w:val="24"/>
          <w:szCs w:val="24"/>
        </w:rPr>
        <w:cr/>
      </w:r>
      <w:r>
        <w:rPr>
          <w:rFonts w:hint="default" w:ascii="Times New Roman" w:hAnsi="Times New Roman" w:cs="Times New Roman"/>
          <w:sz w:val="24"/>
          <w:szCs w:val="24"/>
        </w:rPr>
        <w:t>3.5. При официальном исполнении Гимна мужчины должны находиться без головных уборов. Данное требование имеет ряд исключений, основанных на традициях и правах личных свобод граждан. Например, не обнажают головы те, кто имеет специальный головной убор, ношение которого вызвано состоянием здоровья.</w:t>
      </w:r>
      <w:r>
        <w:rPr>
          <w:rFonts w:hint="default" w:ascii="Times New Roman" w:hAnsi="Times New Roman" w:cs="Times New Roman"/>
          <w:sz w:val="24"/>
          <w:szCs w:val="24"/>
        </w:rPr>
        <w:cr/>
      </w:r>
      <w:r>
        <w:rPr>
          <w:rFonts w:hint="default" w:ascii="Times New Roman" w:hAnsi="Times New Roman" w:cs="Times New Roman"/>
          <w:sz w:val="24"/>
          <w:szCs w:val="24"/>
        </w:rPr>
        <w:t>Допускается не обнажать голову при нахождении в исключительно неблагоприятных погодных, природных или технических условиях, когда обнажение головы на время исполнения гимна действительно способно привести к потере здоровья, травме или создать угрозу жизни.</w:t>
      </w:r>
      <w:r>
        <w:rPr>
          <w:rFonts w:hint="default" w:ascii="Times New Roman" w:hAnsi="Times New Roman" w:cs="Times New Roman"/>
          <w:sz w:val="24"/>
          <w:szCs w:val="24"/>
        </w:rPr>
        <w:cr/>
      </w:r>
      <w:r>
        <w:rPr>
          <w:rFonts w:hint="default" w:ascii="Times New Roman" w:hAnsi="Times New Roman" w:cs="Times New Roman"/>
          <w:sz w:val="24"/>
          <w:szCs w:val="24"/>
        </w:rPr>
        <w:t>Допускается не обнажать голову лицам, религиозные убеждения которых рассматривают обнажение головы как акт неуважения и (или) унижения.</w:t>
      </w:r>
      <w:r>
        <w:rPr>
          <w:rFonts w:hint="default" w:ascii="Times New Roman" w:hAnsi="Times New Roman" w:cs="Times New Roman"/>
          <w:sz w:val="24"/>
          <w:szCs w:val="24"/>
        </w:rPr>
        <w:cr/>
      </w:r>
      <w:r>
        <w:rPr>
          <w:rFonts w:hint="default" w:ascii="Times New Roman" w:hAnsi="Times New Roman" w:cs="Times New Roman"/>
          <w:sz w:val="24"/>
          <w:szCs w:val="24"/>
        </w:rPr>
        <w:t>3.6. При официальном исполнении Гимна следует соблюдать тишину и сократить передвижения и перемещения до предельно возможного минимума. Гимн следует выслушать молча либо подпевая исполнению.</w:t>
      </w:r>
      <w:r>
        <w:rPr>
          <w:rFonts w:hint="default" w:ascii="Times New Roman" w:hAnsi="Times New Roman" w:cs="Times New Roman"/>
          <w:sz w:val="24"/>
          <w:szCs w:val="24"/>
        </w:rPr>
        <w:cr/>
      </w:r>
      <w:r>
        <w:rPr>
          <w:rFonts w:hint="default" w:ascii="Times New Roman" w:hAnsi="Times New Roman" w:cs="Times New Roman"/>
          <w:sz w:val="24"/>
          <w:szCs w:val="24"/>
        </w:rPr>
        <w:t>3.7. Если исполнение Гимна сопровождается поднятием Флага, присутствующие поворачиваются лицом к поднимаемому Флагу.</w:t>
      </w:r>
      <w:r>
        <w:rPr>
          <w:rFonts w:hint="default" w:ascii="Times New Roman" w:hAnsi="Times New Roman" w:cs="Times New Roman"/>
          <w:sz w:val="24"/>
          <w:szCs w:val="24"/>
        </w:rPr>
        <w:cr/>
      </w:r>
      <w:r>
        <w:rPr>
          <w:rFonts w:hint="default" w:ascii="Times New Roman" w:hAnsi="Times New Roman" w:cs="Times New Roman"/>
          <w:sz w:val="24"/>
          <w:szCs w:val="24"/>
        </w:rPr>
        <w:t>3.8. При исполнении Гимна со словами исполняется весь Гимн целиком (три куплета с повторением припева после каждого куплета). В исключительных случаях возможно исполнение гимна со словами в составе только первого куплета и припева.</w:t>
      </w:r>
      <w:r>
        <w:rPr>
          <w:rFonts w:hint="default" w:ascii="Times New Roman" w:hAnsi="Times New Roman" w:cs="Times New Roman"/>
          <w:sz w:val="24"/>
          <w:szCs w:val="24"/>
        </w:rPr>
        <w:cr/>
      </w:r>
      <w:r>
        <w:rPr>
          <w:rFonts w:hint="default" w:ascii="Times New Roman" w:hAnsi="Times New Roman" w:cs="Times New Roman"/>
          <w:sz w:val="24"/>
          <w:szCs w:val="24"/>
        </w:rPr>
        <w:t>3.9. При исполнении Гимна без слов исполняются вступление, куплет и припев. Троекратное исполнение куплетов и припевов при исполнении Гимна без слов не применяется.</w:t>
      </w:r>
      <w:r>
        <w:rPr>
          <w:rFonts w:hint="default" w:ascii="Times New Roman" w:hAnsi="Times New Roman" w:cs="Times New Roman"/>
          <w:sz w:val="24"/>
          <w:szCs w:val="24"/>
        </w:rPr>
        <w:cr/>
      </w:r>
    </w:p>
    <w:p>
      <w:pPr>
        <w:numPr>
          <w:ilvl w:val="0"/>
          <w:numId w:val="8"/>
        </w:num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Использование Герба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4.1. Допускается использование Герба, в том числе его изображения, если такое использование не является надругательством над Гербом.</w:t>
      </w:r>
      <w:r>
        <w:rPr>
          <w:rFonts w:hint="default" w:ascii="Times New Roman" w:hAnsi="Times New Roman" w:cs="Times New Roman"/>
          <w:sz w:val="24"/>
          <w:szCs w:val="24"/>
        </w:rPr>
        <w:cr/>
      </w:r>
      <w:r>
        <w:rPr>
          <w:rFonts w:hint="default" w:ascii="Times New Roman" w:hAnsi="Times New Roman" w:cs="Times New Roman"/>
          <w:sz w:val="24"/>
          <w:szCs w:val="24"/>
        </w:rPr>
        <w:t>4.2. В образовательной организации Герб размещается в помещениях (части помещений), отведенных для экспозиции, посвященной государственной символике. Такие помещения должны быть эстетично оформлены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4.3. При одновременном размещении Герба и герба (геральдического знака) субъекта РФ, муниципального образования, 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бразовательной </w:t>
      </w:r>
      <w:r>
        <w:rPr>
          <w:rFonts w:hint="default" w:ascii="Times New Roman" w:hAnsi="Times New Roman" w:cs="Times New Roman"/>
          <w:sz w:val="24"/>
          <w:szCs w:val="24"/>
        </w:rPr>
        <w:t>организации Герб располагается с левой стороны от другого герба (геральдического знака), если стоять к ним лицом; при одновременном размещении нечетного числа гербов (геральдических знаков) Герб располагается в центре, а при размещении четного числа гербов (но более двух) – левее центра.</w:t>
      </w:r>
      <w:r>
        <w:rPr>
          <w:rFonts w:hint="default" w:ascii="Times New Roman" w:hAnsi="Times New Roman" w:cs="Times New Roman"/>
          <w:sz w:val="24"/>
          <w:szCs w:val="24"/>
        </w:rPr>
        <w:cr/>
      </w:r>
      <w:r>
        <w:rPr>
          <w:rFonts w:hint="default" w:ascii="Times New Roman" w:hAnsi="Times New Roman" w:cs="Times New Roman"/>
          <w:sz w:val="24"/>
          <w:szCs w:val="24"/>
        </w:rPr>
        <w:t xml:space="preserve">4.4. При одновременном размещении Герба и других гербов (геральдических знаков) размер герба (геральдического знака) субъекта РФ, муниципального образования,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образовательной</w:t>
      </w:r>
      <w:r>
        <w:rPr>
          <w:rFonts w:hint="default" w:ascii="Times New Roman" w:hAnsi="Times New Roman" w:cs="Times New Roman"/>
          <w:sz w:val="24"/>
          <w:szCs w:val="24"/>
        </w:rPr>
        <w:t xml:space="preserve"> организации не может превышать размер Герба, при этом Герб не может быть размещен ниже других гербов (геральдических знаков).</w:t>
      </w:r>
      <w:r>
        <w:rPr>
          <w:rFonts w:hint="default" w:ascii="Times New Roman" w:hAnsi="Times New Roman" w:cs="Times New Roman"/>
          <w:sz w:val="24"/>
          <w:szCs w:val="24"/>
        </w:rPr>
        <w:cr/>
      </w:r>
    </w:p>
    <w:p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>
      <w:pPr>
        <w:tabs>
          <w:tab w:val="left" w:pos="9195"/>
        </w:tabs>
        <w:spacing w:after="0" w:line="240" w:lineRule="auto"/>
        <w:jc w:val="right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риложени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2</w:t>
      </w:r>
    </w:p>
    <w:p>
      <w:pPr>
        <w:tabs>
          <w:tab w:val="left" w:pos="9195"/>
        </w:tabs>
        <w:spacing w:after="0" w:line="240" w:lineRule="auto"/>
        <w:jc w:val="right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tabs>
          <w:tab w:val="left" w:pos="9195"/>
        </w:tabs>
        <w:spacing w:after="0" w:line="240" w:lineRule="auto"/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Регламент подъема 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(внесения)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 спуска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(выноса)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Государственного флага Российской Федерации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МОУ «Магнитная СОШ»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1. Место проведения церемонии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</w:rPr>
        <w:t>п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одъема и спуска Флага – площадка перед образовательной организацией, актовый зал, спортивный зал, холл и др. – определяется климатическими  условиями, конструктивными особенностями здания, и спецификой образовательной организации. В осенне-зимний период рекомендовано проведение церемонии в помещении, в весенне-летний – на открытой площадке.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 В церемонии могут участвовать обучающиеся образовательной организации, представители совета обучающихся и совета родителей, представители работников образовательной организации.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 дни государственных праздников в церемонии могут принимать участие приглашенные гости.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3. Руководитель образовательной организации вправе определять категорию участников церемонии самостоятельно (например,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уча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ю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щиеся одной параллели классов).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4. Учитель информирует классы (группы), не принимающие участие в церемонии, о составе знаменной группы, оглашает календарь памятных дат общегосударственного и локального значения на неделю – на первом уроке в день проведения церемонии. Рекомендуется исполнение краткой версии (куплет и припев) Гимна одновременно с участниками церемонии по стойке «Смирно».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5. В церемониях, посвященных государственным праздникам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sz w:val="24"/>
          <w:szCs w:val="24"/>
          <w:rtl w:val="0"/>
          <w:lang w:val="ru-RU"/>
        </w:rPr>
        <w:t xml:space="preserve">ри проведении торжественных мероприятий: «День знаний», «Последний звонок», Открытие и Закрытие общешкольных мероприятий </w:t>
      </w:r>
      <w:r>
        <w:rPr>
          <w:rFonts w:hint="default" w:ascii="Times New Roman" w:hAnsi="Times New Roman" w:cs="Times New Roman"/>
          <w:sz w:val="24"/>
          <w:szCs w:val="24"/>
          <w:rtl w:val="0"/>
        </w:rPr>
        <w:t>образовательной организации</w:t>
      </w:r>
      <w:r>
        <w:rPr>
          <w:rFonts w:hint="default" w:ascii="Times New Roman" w:hAnsi="Times New Roman" w:cs="Times New Roman"/>
          <w:sz w:val="24"/>
          <w:szCs w:val="24"/>
          <w:rtl w:val="0"/>
          <w:lang w:val="ru-RU"/>
        </w:rPr>
        <w:t xml:space="preserve"> и т.д.,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по возможности проводится общее торжественное построение образовательной организации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  <w:rtl w:val="0"/>
          <w:lang w:val="ru-RU"/>
        </w:rPr>
        <w:t xml:space="preserve"> церемония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поднятия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(внесения)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Государственного флага Российской Федерации и исполнения Государственного гимна Российской Федерации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6. Церемонией руководит ответственное лицо, определенное руководителем образовательной организации (далее – руководитель церемонии).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7. Построение на церемонию осуществляется с учетом конструктивных особенностей места проведения церемонии.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8. Для проведения церемонии формируется знаменная группа (знаменосец и ассистенты). При поднятии Флага на мачту (флагшток) назначается четыре ассистента, при использовании флага на древке – два ассистента.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9. В знаменную группу входят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уча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ю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щиеся, имеющие учебные, спортивные, творческие и общественно значимые достижения. Также могут включаться работники образовательной организации и родители (законные представители) обучающихся.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10. Перед началом церемонии знаменной группе выдается Флаг для подготовки к церемонии  подъема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в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несения)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Флага.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11. Руководитель церемонии оглашает ее участникам, кому и почему предоставлено право поднимать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нести) Флаг.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12. В начале церемонии руководитель церемонии дает команду для построения «Внимание! Под Государственный флаг Российской Федерации – смирно! Флаг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поднять (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внести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!».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13. Знаменная группа выносит Флаг. 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14. Знаменная группа останавливается у флагштока (при использовании флага на древке у места установки флага),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ассистенты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разворачива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ю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тся и вста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ю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т по стойке смирно лицом к участникам церемонии.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15. Руководитель церемонии озвучивает команду «Флаг поднять» (если флаг поднимают на флагшток) или команду «Флаг установить» (если флаг устанавливают на особую подставку).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16. Флаг прикрепляется к мачте (флагштоку) и быстро поднимается. При использовании Флага на древке он устанавливается в особую подставку. Древко не должно касаться поверхности.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Поднятие Флага сопровождается исполнением Гимна. При этом все присутствующие на церемонии стоят по стойке смирно.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17. После поднятия Флага (или установки его на особую подставку) знаменная группа 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стоит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по стойке смирно лицом к участникам церемонии.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18. По завершении процедуры поднятия Флага руководитель церемонии произносит команду «вольно!».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19. Церемония может продолжиться информационным блоком. Например, может оглашаться календарь памятных дат общегосударственного и локального значения на неделю. В торжественных случаях церемония может включать исполнение художественных и литературных произведений, выступления приглашенных гостей и т.д.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20. После завершения церемонии дается команда «налево»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(«направо») или «разойдись»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и все участники последовательно, покидают место проведения церемонии.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21. Церемония спуска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(выноса)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Флага осуществляется в конце каждой учебной недели по окончании последнего учебного занятия (урока).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22. В церемонии спуска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(выноса)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Флага участвуют знаменная группа, работники образовательной организации. Также в церемонии могут принять участие те лица, которым будет доверено поднять Флаг в начале следующей недели.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23. Руководитель церемонии дает команду о готовности к спуску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(выносу)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Флага «внимание! Флаг спустить».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24. Знаменосец приступает к медленному спуску Флага (или его выносу, если Флаг на древке).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25. Знаменная группа выносит Флаг маршем «нога в ногу» и достав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ляет его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в место хранения.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</w:p>
    <w:p>
      <w:pPr>
        <w:tabs>
          <w:tab w:val="left" w:pos="9195"/>
        </w:tabs>
        <w:spacing w:after="0" w:line="240" w:lineRule="auto"/>
        <w:jc w:val="right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</w:p>
    <w:p>
      <w:pPr>
        <w:tabs>
          <w:tab w:val="left" w:pos="9195"/>
        </w:tabs>
        <w:spacing w:after="0" w:line="240" w:lineRule="auto"/>
        <w:jc w:val="right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</w:p>
    <w:p>
      <w:pPr>
        <w:tabs>
          <w:tab w:val="left" w:pos="9195"/>
        </w:tabs>
        <w:spacing w:after="0" w:line="240" w:lineRule="auto"/>
        <w:jc w:val="right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</w:p>
    <w:p>
      <w:pPr>
        <w:tabs>
          <w:tab w:val="left" w:pos="9195"/>
        </w:tabs>
        <w:spacing w:after="0" w:line="240" w:lineRule="auto"/>
        <w:jc w:val="right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</w:p>
    <w:p>
      <w:pPr>
        <w:tabs>
          <w:tab w:val="left" w:pos="9195"/>
        </w:tabs>
        <w:spacing w:after="0" w:line="240" w:lineRule="auto"/>
        <w:jc w:val="right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</w:p>
    <w:p>
      <w:pPr>
        <w:tabs>
          <w:tab w:val="left" w:pos="9195"/>
        </w:tabs>
        <w:spacing w:after="0" w:line="240" w:lineRule="auto"/>
        <w:jc w:val="right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</w:p>
    <w:p>
      <w:pPr>
        <w:tabs>
          <w:tab w:val="left" w:pos="9195"/>
        </w:tabs>
        <w:spacing w:after="0" w:line="240" w:lineRule="auto"/>
        <w:jc w:val="right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</w:p>
    <w:sectPr>
      <w:footerReference r:id="rId5" w:type="default"/>
      <w:pgSz w:w="11906" w:h="16838"/>
      <w:pgMar w:top="567" w:right="567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YS Tex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819FC1"/>
    <w:multiLevelType w:val="singleLevel"/>
    <w:tmpl w:val="84819FC1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84A02057"/>
    <w:multiLevelType w:val="singleLevel"/>
    <w:tmpl w:val="84A0205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BC7D647"/>
    <w:multiLevelType w:val="singleLevel"/>
    <w:tmpl w:val="FBC7D647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0D7EDFCD"/>
    <w:multiLevelType w:val="singleLevel"/>
    <w:tmpl w:val="0D7EDFCD"/>
    <w:lvl w:ilvl="0" w:tentative="0">
      <w:start w:val="4"/>
      <w:numFmt w:val="decimal"/>
      <w:suff w:val="space"/>
      <w:lvlText w:val="%1."/>
      <w:lvlJc w:val="left"/>
    </w:lvl>
  </w:abstractNum>
  <w:abstractNum w:abstractNumId="4">
    <w:nsid w:val="1454C20A"/>
    <w:multiLevelType w:val="singleLevel"/>
    <w:tmpl w:val="1454C20A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1EA26AB6"/>
    <w:multiLevelType w:val="singleLevel"/>
    <w:tmpl w:val="1EA26AB6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4EE5B480"/>
    <w:multiLevelType w:val="singleLevel"/>
    <w:tmpl w:val="4EE5B480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7">
    <w:nsid w:val="7EA202E2"/>
    <w:multiLevelType w:val="singleLevel"/>
    <w:tmpl w:val="7EA202E2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FC4D16"/>
    <w:rsid w:val="00061CF7"/>
    <w:rsid w:val="0007139C"/>
    <w:rsid w:val="0008222D"/>
    <w:rsid w:val="000A405E"/>
    <w:rsid w:val="000A7F13"/>
    <w:rsid w:val="000C7847"/>
    <w:rsid w:val="000D7D9E"/>
    <w:rsid w:val="000F3FE8"/>
    <w:rsid w:val="00150011"/>
    <w:rsid w:val="00163D81"/>
    <w:rsid w:val="001669F5"/>
    <w:rsid w:val="0018780E"/>
    <w:rsid w:val="001B3EE9"/>
    <w:rsid w:val="001C55DA"/>
    <w:rsid w:val="001E482A"/>
    <w:rsid w:val="00283CA2"/>
    <w:rsid w:val="00317421"/>
    <w:rsid w:val="00340BA6"/>
    <w:rsid w:val="00357FC2"/>
    <w:rsid w:val="00390A30"/>
    <w:rsid w:val="003B2A5D"/>
    <w:rsid w:val="004150DD"/>
    <w:rsid w:val="00447152"/>
    <w:rsid w:val="00455628"/>
    <w:rsid w:val="0047600E"/>
    <w:rsid w:val="00497537"/>
    <w:rsid w:val="004A18DF"/>
    <w:rsid w:val="004C54B2"/>
    <w:rsid w:val="004D7209"/>
    <w:rsid w:val="0052105D"/>
    <w:rsid w:val="00561B30"/>
    <w:rsid w:val="00594559"/>
    <w:rsid w:val="005B60D0"/>
    <w:rsid w:val="005E43C0"/>
    <w:rsid w:val="005E7E2C"/>
    <w:rsid w:val="0061001E"/>
    <w:rsid w:val="00624CCA"/>
    <w:rsid w:val="006325AC"/>
    <w:rsid w:val="00655F6E"/>
    <w:rsid w:val="00672A7C"/>
    <w:rsid w:val="00675D03"/>
    <w:rsid w:val="006A11B7"/>
    <w:rsid w:val="006C6339"/>
    <w:rsid w:val="00703157"/>
    <w:rsid w:val="00722494"/>
    <w:rsid w:val="007A3E2E"/>
    <w:rsid w:val="007D70A2"/>
    <w:rsid w:val="00824A0F"/>
    <w:rsid w:val="00860644"/>
    <w:rsid w:val="00890EB8"/>
    <w:rsid w:val="008919AB"/>
    <w:rsid w:val="008A56EB"/>
    <w:rsid w:val="008D40AE"/>
    <w:rsid w:val="00913063"/>
    <w:rsid w:val="00990A23"/>
    <w:rsid w:val="009D0656"/>
    <w:rsid w:val="009D453F"/>
    <w:rsid w:val="009E3A77"/>
    <w:rsid w:val="009F2352"/>
    <w:rsid w:val="009F68FA"/>
    <w:rsid w:val="00A36F8C"/>
    <w:rsid w:val="00A4092B"/>
    <w:rsid w:val="00A52FDC"/>
    <w:rsid w:val="00A9322A"/>
    <w:rsid w:val="00AB09E9"/>
    <w:rsid w:val="00AE0D46"/>
    <w:rsid w:val="00B027C2"/>
    <w:rsid w:val="00B25155"/>
    <w:rsid w:val="00B36067"/>
    <w:rsid w:val="00B44C6D"/>
    <w:rsid w:val="00BB30B9"/>
    <w:rsid w:val="00C31E6A"/>
    <w:rsid w:val="00C40BCA"/>
    <w:rsid w:val="00C62FA7"/>
    <w:rsid w:val="00C63BD6"/>
    <w:rsid w:val="00C65E79"/>
    <w:rsid w:val="00C82169"/>
    <w:rsid w:val="00C86E14"/>
    <w:rsid w:val="00CD7EFC"/>
    <w:rsid w:val="00CF47AA"/>
    <w:rsid w:val="00D22855"/>
    <w:rsid w:val="00D35EEE"/>
    <w:rsid w:val="00D44A0B"/>
    <w:rsid w:val="00D478C5"/>
    <w:rsid w:val="00D505E5"/>
    <w:rsid w:val="00D90664"/>
    <w:rsid w:val="00D91A7A"/>
    <w:rsid w:val="00DE511B"/>
    <w:rsid w:val="00DF4A06"/>
    <w:rsid w:val="00E106F1"/>
    <w:rsid w:val="00E13637"/>
    <w:rsid w:val="00E22301"/>
    <w:rsid w:val="00E47BC6"/>
    <w:rsid w:val="00E9019D"/>
    <w:rsid w:val="00EE4927"/>
    <w:rsid w:val="00F004D7"/>
    <w:rsid w:val="00F111AE"/>
    <w:rsid w:val="00F27ACD"/>
    <w:rsid w:val="00F306B8"/>
    <w:rsid w:val="00F65ACB"/>
    <w:rsid w:val="00F720B2"/>
    <w:rsid w:val="00F737AC"/>
    <w:rsid w:val="00F80D5C"/>
    <w:rsid w:val="00F975E4"/>
    <w:rsid w:val="00FA50B2"/>
    <w:rsid w:val="00FB262F"/>
    <w:rsid w:val="00FC4D16"/>
    <w:rsid w:val="01803EEF"/>
    <w:rsid w:val="03D40A0A"/>
    <w:rsid w:val="0DC01369"/>
    <w:rsid w:val="17FA5C9B"/>
    <w:rsid w:val="1C6B3E56"/>
    <w:rsid w:val="44272F23"/>
    <w:rsid w:val="4E5536D3"/>
    <w:rsid w:val="535D4E3E"/>
    <w:rsid w:val="62254F82"/>
    <w:rsid w:val="642D14B9"/>
    <w:rsid w:val="68520A61"/>
    <w:rsid w:val="68B94891"/>
    <w:rsid w:val="6E8D6C6E"/>
    <w:rsid w:val="76FD1BB0"/>
    <w:rsid w:val="7C78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styleId="5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3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Body Text Indent"/>
    <w:basedOn w:val="1"/>
    <w:link w:val="15"/>
    <w:qFormat/>
    <w:uiPriority w:val="0"/>
    <w:pPr>
      <w:spacing w:after="0" w:line="240" w:lineRule="auto"/>
      <w:ind w:left="360"/>
    </w:pPr>
    <w:rPr>
      <w:rFonts w:ascii="Times New Roman" w:hAnsi="Times New Roman" w:eastAsia="Times New Roman" w:cs="Times New Roman"/>
      <w:sz w:val="28"/>
      <w:szCs w:val="24"/>
    </w:rPr>
  </w:style>
  <w:style w:type="paragraph" w:styleId="8">
    <w:name w:val="footer"/>
    <w:basedOn w:val="1"/>
    <w:link w:val="14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10">
    <w:name w:val="Table Grid"/>
    <w:basedOn w:val="3"/>
    <w:qFormat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link w:val="19"/>
    <w:qFormat/>
    <w:uiPriority w:val="99"/>
    <w:pPr>
      <w:ind w:left="720"/>
      <w:contextualSpacing/>
    </w:pPr>
    <w:rPr>
      <w:rFonts w:eastAsiaTheme="minorHAnsi"/>
      <w:lang w:eastAsia="en-US"/>
    </w:rPr>
  </w:style>
  <w:style w:type="character" w:customStyle="1" w:styleId="12">
    <w:name w:val="Текст выноски Знак"/>
    <w:basedOn w:val="2"/>
    <w:link w:val="5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3">
    <w:name w:val="Верхний колонтитул Знак"/>
    <w:basedOn w:val="2"/>
    <w:link w:val="6"/>
    <w:semiHidden/>
    <w:qFormat/>
    <w:uiPriority w:val="99"/>
    <w:rPr>
      <w:rFonts w:eastAsiaTheme="minorEastAsia"/>
      <w:lang w:eastAsia="ru-RU"/>
    </w:rPr>
  </w:style>
  <w:style w:type="character" w:customStyle="1" w:styleId="14">
    <w:name w:val="Нижний колонтитул Знак"/>
    <w:basedOn w:val="2"/>
    <w:link w:val="8"/>
    <w:semiHidden/>
    <w:qFormat/>
    <w:uiPriority w:val="99"/>
    <w:rPr>
      <w:rFonts w:eastAsiaTheme="minorEastAsia"/>
      <w:lang w:eastAsia="ru-RU"/>
    </w:rPr>
  </w:style>
  <w:style w:type="character" w:customStyle="1" w:styleId="15">
    <w:name w:val="Основной текст с отступом Знак"/>
    <w:basedOn w:val="2"/>
    <w:link w:val="7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6">
    <w:name w:val="CharAttribute501"/>
    <w:qFormat/>
    <w:uiPriority w:val="99"/>
    <w:rPr>
      <w:rFonts w:ascii="Times New Roman" w:eastAsia="Times New Roman"/>
      <w:i/>
      <w:sz w:val="28"/>
      <w:u w:val="single"/>
    </w:rPr>
  </w:style>
  <w:style w:type="character" w:customStyle="1" w:styleId="17">
    <w:name w:val="CharAttribute502"/>
    <w:qFormat/>
    <w:uiPriority w:val="0"/>
    <w:rPr>
      <w:rFonts w:ascii="Times New Roman" w:eastAsia="Times New Roman"/>
      <w:i/>
      <w:sz w:val="28"/>
    </w:rPr>
  </w:style>
  <w:style w:type="character" w:customStyle="1" w:styleId="18">
    <w:name w:val="CharAttribute504"/>
    <w:qFormat/>
    <w:uiPriority w:val="0"/>
    <w:rPr>
      <w:rFonts w:ascii="Times New Roman" w:eastAsia="Times New Roman"/>
      <w:sz w:val="28"/>
    </w:rPr>
  </w:style>
  <w:style w:type="character" w:customStyle="1" w:styleId="19">
    <w:name w:val="Абзац списка Знак"/>
    <w:link w:val="11"/>
    <w:qFormat/>
    <w:locked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1146</Words>
  <Characters>6538</Characters>
  <Lines>54</Lines>
  <Paragraphs>15</Paragraphs>
  <TotalTime>9</TotalTime>
  <ScaleCrop>false</ScaleCrop>
  <LinksUpToDate>false</LinksUpToDate>
  <CharactersWithSpaces>7669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2015-10-19T18:19:00Z</dcterms:created>
  <dc:creator>Организатор</dc:creator>
  <cp:lastModifiedBy>Заместитель по ВР</cp:lastModifiedBy>
  <cp:lastPrinted>2018-02-08T04:20:00Z</cp:lastPrinted>
  <dcterms:modified xsi:type="dcterms:W3CDTF">2022-09-21T01:57:23Z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B448892090A94D55940BC218D961F89C</vt:lpwstr>
  </property>
</Properties>
</file>